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EB" w:rsidRPr="001F5CEB" w:rsidRDefault="001F5CEB" w:rsidP="001F5CEB">
      <w:pPr>
        <w:rPr>
          <w:rFonts w:ascii="Arial" w:hAnsi="Arial" w:cs="Arial"/>
          <w:sz w:val="22"/>
          <w:szCs w:val="22"/>
        </w:rPr>
      </w:pPr>
    </w:p>
    <w:p w:rsidR="00BC16DA" w:rsidRPr="00AE35AD" w:rsidRDefault="00C910B3" w:rsidP="00BC16DA">
      <w:pPr>
        <w:jc w:val="center"/>
        <w:rPr>
          <w:rFonts w:ascii="Calibri" w:hAnsi="Calibri" w:cs="Arial"/>
          <w:b/>
          <w:sz w:val="32"/>
          <w:szCs w:val="32"/>
        </w:rPr>
      </w:pPr>
      <w:r w:rsidRPr="0065789C">
        <w:rPr>
          <w:rFonts w:cs="Calibri"/>
          <w:noProof/>
          <w:color w:val="0000FF"/>
        </w:rPr>
        <w:drawing>
          <wp:inline distT="0" distB="0" distL="0" distR="0">
            <wp:extent cx="933450" cy="1038225"/>
            <wp:effectExtent l="0" t="0" r="0" b="0"/>
            <wp:docPr id="1" name="Picture 2" descr="Nutfield Church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field Church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r="74873" b="4675"/>
                    <a:stretch>
                      <a:fillRect/>
                    </a:stretch>
                  </pic:blipFill>
                  <pic:spPr bwMode="auto">
                    <a:xfrm>
                      <a:off x="0" y="0"/>
                      <a:ext cx="933450" cy="1038225"/>
                    </a:xfrm>
                    <a:prstGeom prst="rect">
                      <a:avLst/>
                    </a:prstGeom>
                    <a:noFill/>
                    <a:ln>
                      <a:noFill/>
                    </a:ln>
                  </pic:spPr>
                </pic:pic>
              </a:graphicData>
            </a:graphic>
          </wp:inline>
        </w:drawing>
      </w:r>
      <w:r w:rsidR="00BC16DA" w:rsidRPr="00AE35AD">
        <w:rPr>
          <w:rFonts w:ascii="Calibri" w:hAnsi="Calibri" w:cs="Arial"/>
          <w:b/>
          <w:sz w:val="32"/>
          <w:szCs w:val="32"/>
        </w:rPr>
        <w:t>NUTFIELD CHURCH (C OF E) PRIMARY SCHOOL</w:t>
      </w:r>
      <w:r w:rsidRPr="0065789C">
        <w:rPr>
          <w:rFonts w:ascii="Calibri" w:hAnsi="Calibri" w:cs="Arial"/>
          <w:b/>
          <w:noProof/>
          <w:sz w:val="32"/>
          <w:szCs w:val="32"/>
        </w:rPr>
        <w:drawing>
          <wp:inline distT="0" distB="0" distL="0" distR="0">
            <wp:extent cx="1000125" cy="1247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247775"/>
                    </a:xfrm>
                    <a:prstGeom prst="rect">
                      <a:avLst/>
                    </a:prstGeom>
                    <a:noFill/>
                    <a:ln>
                      <a:noFill/>
                    </a:ln>
                  </pic:spPr>
                </pic:pic>
              </a:graphicData>
            </a:graphic>
          </wp:inline>
        </w:drawing>
      </w:r>
    </w:p>
    <w:p w:rsidR="00520059" w:rsidRPr="0065789C" w:rsidRDefault="00520059" w:rsidP="00520059">
      <w:pPr>
        <w:keepNext/>
        <w:keepLines/>
        <w:widowControl/>
        <w:autoSpaceDE/>
        <w:autoSpaceDN/>
        <w:adjustRightInd/>
        <w:spacing w:before="480" w:after="120"/>
        <w:jc w:val="center"/>
        <w:outlineLvl w:val="0"/>
        <w:rPr>
          <w:rFonts w:ascii="Calibri" w:eastAsia="MS Gothic" w:hAnsi="Calibri" w:cs="Arial"/>
          <w:b/>
          <w:bCs/>
          <w:sz w:val="32"/>
          <w:szCs w:val="32"/>
          <w:shd w:val="clear" w:color="auto" w:fill="FFFFFF"/>
          <w:lang w:eastAsia="x-none"/>
        </w:rPr>
      </w:pPr>
      <w:r w:rsidRPr="0065789C">
        <w:rPr>
          <w:rFonts w:ascii="Calibri" w:eastAsia="MS Gothic" w:hAnsi="Calibri" w:cs="Arial"/>
          <w:b/>
          <w:bCs/>
          <w:sz w:val="32"/>
          <w:szCs w:val="32"/>
          <w:shd w:val="clear" w:color="auto" w:fill="FFFFFF"/>
          <w:lang w:eastAsia="x-none"/>
        </w:rPr>
        <w:t>Data Protection Policy</w:t>
      </w:r>
    </w:p>
    <w:p w:rsidR="00520059" w:rsidRDefault="00520059" w:rsidP="00FD4EB4">
      <w:pPr>
        <w:widowControl/>
        <w:rPr>
          <w:rFonts w:ascii="Calibri" w:hAnsi="Calibri" w:cs="Tahoma"/>
          <w:b/>
          <w:lang w:val="en-US"/>
        </w:rPr>
      </w:pPr>
    </w:p>
    <w:p w:rsidR="00FD4EB4" w:rsidRPr="00FD4EB4" w:rsidRDefault="00FD4EB4" w:rsidP="00FD4EB4">
      <w:pPr>
        <w:widowControl/>
        <w:rPr>
          <w:rFonts w:ascii="Calibri" w:hAnsi="Calibri" w:cs="Tahoma"/>
          <w:b/>
          <w:lang w:val="en-US"/>
        </w:rPr>
      </w:pPr>
      <w:r w:rsidRPr="00FD4EB4">
        <w:rPr>
          <w:rFonts w:ascii="Calibri" w:hAnsi="Calibri" w:cs="Tahoma"/>
          <w:b/>
          <w:lang w:val="en-US"/>
        </w:rPr>
        <w:t xml:space="preserve">Vision </w:t>
      </w:r>
    </w:p>
    <w:p w:rsidR="00FD4EB4" w:rsidRPr="00FD4EB4" w:rsidRDefault="00FD4EB4" w:rsidP="00FD4EB4">
      <w:pPr>
        <w:widowControl/>
        <w:jc w:val="both"/>
        <w:rPr>
          <w:rFonts w:ascii="Calibri" w:hAnsi="Calibri" w:cs="Tahoma"/>
          <w:lang w:val="en-US"/>
        </w:rPr>
      </w:pPr>
      <w:r w:rsidRPr="00FD4EB4">
        <w:rPr>
          <w:rFonts w:ascii="Calibri" w:hAnsi="Calibri" w:cs="Tahoma"/>
          <w:lang w:val="en-US"/>
        </w:rPr>
        <w:t xml:space="preserve">We fully embrace the vision stated in the Church of England’s Vision for Education ‘Deeply Christian Serving the Common Good’ published in July 2016 of educating the whole person. We aim for our children and members of the wider school community to flourish in all they do and </w:t>
      </w:r>
      <w:r w:rsidRPr="00FD4EB4">
        <w:rPr>
          <w:rFonts w:ascii="Calibri" w:hAnsi="Calibri" w:cs="Tahoma"/>
          <w:b/>
          <w:lang w:val="en-US"/>
        </w:rPr>
        <w:t xml:space="preserve">‘live life in all its fullness’. </w:t>
      </w:r>
      <w:r w:rsidRPr="00FD4EB4">
        <w:rPr>
          <w:rFonts w:ascii="Calibri" w:hAnsi="Calibri" w:cs="Tahoma"/>
          <w:lang w:val="en-US"/>
        </w:rPr>
        <w:t xml:space="preserve">(John 10:10) </w:t>
      </w:r>
    </w:p>
    <w:p w:rsidR="00FD4EB4" w:rsidRPr="00FD4EB4" w:rsidRDefault="00FD4EB4" w:rsidP="00FD4EB4">
      <w:pPr>
        <w:keepNext/>
        <w:widowControl/>
        <w:overflowPunct w:val="0"/>
        <w:spacing w:before="240" w:after="60"/>
        <w:jc w:val="both"/>
        <w:textAlignment w:val="baseline"/>
        <w:outlineLvl w:val="3"/>
        <w:rPr>
          <w:rFonts w:ascii="Calibri" w:hAnsi="Calibri"/>
          <w:b/>
        </w:rPr>
      </w:pPr>
      <w:r w:rsidRPr="00FD4EB4">
        <w:rPr>
          <w:rFonts w:ascii="Calibri" w:hAnsi="Calibri"/>
          <w:b/>
        </w:rPr>
        <w:t>Values</w:t>
      </w:r>
    </w:p>
    <w:p w:rsidR="00FD4EB4" w:rsidRPr="00FD4EB4" w:rsidRDefault="00FD4EB4" w:rsidP="00493002">
      <w:pPr>
        <w:widowControl/>
        <w:numPr>
          <w:ilvl w:val="0"/>
          <w:numId w:val="22"/>
        </w:numPr>
        <w:tabs>
          <w:tab w:val="num" w:pos="360"/>
          <w:tab w:val="num" w:pos="720"/>
        </w:tabs>
        <w:autoSpaceDE/>
        <w:autoSpaceDN/>
        <w:adjustRightInd/>
        <w:spacing w:after="160" w:line="256" w:lineRule="auto"/>
        <w:ind w:left="360"/>
        <w:jc w:val="both"/>
        <w:rPr>
          <w:rFonts w:ascii="Calibri" w:eastAsia="Calibri" w:hAnsi="Calibri" w:cs="Arial"/>
          <w:color w:val="000000"/>
        </w:rPr>
      </w:pPr>
      <w:r w:rsidRPr="00FD4EB4">
        <w:rPr>
          <w:rFonts w:ascii="Calibri" w:eastAsia="Calibri" w:hAnsi="Calibri" w:cs="Arial"/>
          <w:color w:val="000000"/>
        </w:rPr>
        <w:t xml:space="preserve">We are a church school, which believes in the importance of </w:t>
      </w:r>
      <w:r w:rsidRPr="00FD4EB4">
        <w:rPr>
          <w:rFonts w:ascii="Calibri" w:eastAsia="Calibri" w:hAnsi="Calibri" w:cs="Arial"/>
          <w:b/>
          <w:color w:val="000000"/>
        </w:rPr>
        <w:t>community</w:t>
      </w:r>
      <w:r w:rsidRPr="00FD4EB4">
        <w:rPr>
          <w:rFonts w:ascii="Calibri" w:eastAsia="Calibri" w:hAnsi="Calibri" w:cs="Arial"/>
          <w:color w:val="000000"/>
        </w:rPr>
        <w:t xml:space="preserve">, where people from all races, religions and cultures act in </w:t>
      </w:r>
      <w:r w:rsidRPr="00FD4EB4">
        <w:rPr>
          <w:rFonts w:ascii="Calibri" w:eastAsia="Calibri" w:hAnsi="Calibri" w:cs="Arial"/>
          <w:b/>
          <w:color w:val="000000"/>
        </w:rPr>
        <w:t>peace</w:t>
      </w:r>
      <w:r w:rsidRPr="00FD4EB4">
        <w:rPr>
          <w:rFonts w:ascii="Calibri" w:eastAsia="Calibri" w:hAnsi="Calibri" w:cs="Arial"/>
          <w:color w:val="000000"/>
        </w:rPr>
        <w:t xml:space="preserve"> together.</w:t>
      </w:r>
    </w:p>
    <w:p w:rsidR="00FD4EB4" w:rsidRPr="00FD4EB4" w:rsidRDefault="00FD4EB4" w:rsidP="00493002">
      <w:pPr>
        <w:widowControl/>
        <w:numPr>
          <w:ilvl w:val="0"/>
          <w:numId w:val="22"/>
        </w:numPr>
        <w:tabs>
          <w:tab w:val="num" w:pos="360"/>
          <w:tab w:val="num" w:pos="720"/>
        </w:tabs>
        <w:autoSpaceDE/>
        <w:autoSpaceDN/>
        <w:adjustRightInd/>
        <w:spacing w:after="160" w:line="256" w:lineRule="auto"/>
        <w:ind w:left="360"/>
        <w:jc w:val="both"/>
        <w:rPr>
          <w:rFonts w:ascii="Calibri" w:eastAsia="Calibri" w:hAnsi="Calibri" w:cs="Arial"/>
          <w:color w:val="000000"/>
        </w:rPr>
      </w:pPr>
      <w:r w:rsidRPr="00FD4EB4">
        <w:rPr>
          <w:rFonts w:ascii="Calibri" w:eastAsia="Calibri" w:hAnsi="Calibri" w:cs="Arial"/>
          <w:color w:val="000000"/>
        </w:rPr>
        <w:t>Our pupils, staff and families work together as a team, with</w:t>
      </w:r>
      <w:r w:rsidRPr="00FD4EB4">
        <w:rPr>
          <w:rFonts w:ascii="Calibri" w:eastAsia="Calibri" w:hAnsi="Calibri" w:cs="Arial"/>
          <w:b/>
          <w:color w:val="000000"/>
        </w:rPr>
        <w:t xml:space="preserve"> wisdom </w:t>
      </w:r>
      <w:r w:rsidRPr="00FD4EB4">
        <w:rPr>
          <w:rFonts w:ascii="Calibri" w:eastAsia="Calibri" w:hAnsi="Calibri" w:cs="Arial"/>
          <w:color w:val="000000"/>
        </w:rPr>
        <w:t xml:space="preserve">supporting each other through our learning. We have </w:t>
      </w:r>
      <w:r w:rsidRPr="00FD4EB4">
        <w:rPr>
          <w:rFonts w:ascii="Calibri" w:eastAsia="Calibri" w:hAnsi="Calibri" w:cs="Arial"/>
          <w:b/>
          <w:color w:val="000000"/>
        </w:rPr>
        <w:t xml:space="preserve">hope </w:t>
      </w:r>
      <w:r w:rsidRPr="00FD4EB4">
        <w:rPr>
          <w:rFonts w:ascii="Calibri" w:eastAsia="Calibri" w:hAnsi="Calibri" w:cs="Arial"/>
          <w:color w:val="000000"/>
        </w:rPr>
        <w:t>in our challenges and in our successes.</w:t>
      </w:r>
    </w:p>
    <w:p w:rsidR="00FD4EB4" w:rsidRPr="00FD4EB4" w:rsidRDefault="00FD4EB4" w:rsidP="00493002">
      <w:pPr>
        <w:widowControl/>
        <w:numPr>
          <w:ilvl w:val="0"/>
          <w:numId w:val="22"/>
        </w:numPr>
        <w:tabs>
          <w:tab w:val="num" w:pos="360"/>
          <w:tab w:val="num" w:pos="720"/>
        </w:tabs>
        <w:autoSpaceDE/>
        <w:autoSpaceDN/>
        <w:adjustRightInd/>
        <w:spacing w:after="160" w:line="256" w:lineRule="auto"/>
        <w:ind w:left="360"/>
        <w:jc w:val="both"/>
        <w:rPr>
          <w:rFonts w:ascii="Calibri" w:eastAsia="Calibri" w:hAnsi="Calibri" w:cs="Arial"/>
          <w:color w:val="000000"/>
        </w:rPr>
      </w:pPr>
      <w:r w:rsidRPr="00FD4EB4">
        <w:rPr>
          <w:rFonts w:ascii="Calibri" w:eastAsia="Calibri" w:hAnsi="Calibri" w:cs="Arial"/>
          <w:color w:val="000000"/>
        </w:rPr>
        <w:t>We recognise</w:t>
      </w:r>
      <w:r w:rsidRPr="00FD4EB4">
        <w:rPr>
          <w:rFonts w:ascii="Calibri" w:eastAsia="Calibri" w:hAnsi="Calibri" w:cs="Arial"/>
          <w:b/>
          <w:color w:val="000000"/>
        </w:rPr>
        <w:t xml:space="preserve"> </w:t>
      </w:r>
      <w:r w:rsidRPr="00FD4EB4">
        <w:rPr>
          <w:rFonts w:ascii="Calibri" w:eastAsia="Calibri" w:hAnsi="Calibri" w:cs="Arial"/>
          <w:color w:val="000000"/>
        </w:rPr>
        <w:t xml:space="preserve">the </w:t>
      </w:r>
      <w:r w:rsidRPr="00FD4EB4">
        <w:rPr>
          <w:rFonts w:ascii="Calibri" w:eastAsia="Calibri" w:hAnsi="Calibri" w:cs="Arial"/>
          <w:b/>
          <w:color w:val="000000"/>
        </w:rPr>
        <w:t>dignity</w:t>
      </w:r>
      <w:r w:rsidRPr="00FD4EB4">
        <w:rPr>
          <w:rFonts w:ascii="Calibri" w:eastAsia="Calibri" w:hAnsi="Calibri" w:cs="Arial"/>
          <w:color w:val="000000"/>
        </w:rPr>
        <w:t xml:space="preserve"> and ultimate worth of each person, created in the image of God, further shaped by the person, teaching and example of Jesus. We look to the future with </w:t>
      </w:r>
      <w:r w:rsidRPr="00FD4EB4">
        <w:rPr>
          <w:rFonts w:ascii="Calibri" w:eastAsia="Calibri" w:hAnsi="Calibri" w:cs="Arial"/>
          <w:b/>
          <w:color w:val="000000"/>
        </w:rPr>
        <w:t>joy.</w:t>
      </w:r>
    </w:p>
    <w:p w:rsidR="00FD4EB4" w:rsidRDefault="00FD4EB4" w:rsidP="00BC16DA">
      <w:pPr>
        <w:jc w:val="center"/>
        <w:rPr>
          <w:rFonts w:ascii="Calibri" w:hAnsi="Calibri" w:cs="Arial"/>
          <w:b/>
          <w:sz w:val="32"/>
          <w:szCs w:val="32"/>
        </w:rPr>
      </w:pPr>
    </w:p>
    <w:p w:rsidR="005B39FD" w:rsidRPr="00AE35AD" w:rsidRDefault="005B39FD" w:rsidP="00BC16DA">
      <w:pPr>
        <w:jc w:val="center"/>
        <w:rPr>
          <w:rFonts w:ascii="Calibri" w:hAnsi="Calibri" w:cs="Arial"/>
          <w:b/>
          <w:sz w:val="32"/>
          <w:szCs w:val="32"/>
        </w:rPr>
      </w:pPr>
    </w:p>
    <w:p w:rsidR="00AE35AD" w:rsidRPr="00A50A8C" w:rsidRDefault="00AE35AD" w:rsidP="00AE35AD">
      <w:pPr>
        <w:widowControl/>
        <w:autoSpaceDE/>
        <w:autoSpaceDN/>
        <w:adjustRightInd/>
        <w:spacing w:after="160" w:line="259" w:lineRule="auto"/>
        <w:ind w:left="786"/>
        <w:jc w:val="both"/>
        <w:rPr>
          <w:rFonts w:ascii="Calibri" w:eastAsia="Calibri" w:hAnsi="Calibri" w:cs="Arial"/>
          <w:color w:val="000000"/>
          <w:lang w:eastAsia="en-US"/>
        </w:rPr>
      </w:pPr>
    </w:p>
    <w:p w:rsidR="00BC16DA" w:rsidRPr="0065789C" w:rsidRDefault="00BC16DA" w:rsidP="002D4B56">
      <w:pPr>
        <w:widowControl/>
        <w:autoSpaceDE/>
        <w:autoSpaceDN/>
        <w:adjustRightInd/>
        <w:spacing w:after="120"/>
        <w:rPr>
          <w:rFonts w:ascii="Calibri" w:eastAsia="MS Mincho" w:hAnsi="Calibri"/>
          <w:b/>
          <w:sz w:val="20"/>
          <w:lang w:val="en-US"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2D4B56" w:rsidRPr="00436D24" w:rsidTr="002D4B56">
        <w:tc>
          <w:tcPr>
            <w:tcW w:w="2127" w:type="dxa"/>
            <w:shd w:val="clear" w:color="auto" w:fill="BFBFBF"/>
          </w:tcPr>
          <w:p w:rsidR="002D4B56" w:rsidRPr="00702C81" w:rsidRDefault="00ED747D" w:rsidP="002D4B56">
            <w:pPr>
              <w:widowControl/>
              <w:autoSpaceDE/>
              <w:autoSpaceDN/>
              <w:adjustRightInd/>
              <w:spacing w:before="120" w:after="120"/>
              <w:rPr>
                <w:rFonts w:ascii="Calibri" w:eastAsia="MS Mincho" w:hAnsi="Calibri"/>
                <w:b/>
                <w:lang w:val="en-US" w:eastAsia="en-US"/>
              </w:rPr>
            </w:pPr>
            <w:bookmarkStart w:id="0" w:name="_Toc357429510"/>
            <w:r w:rsidRPr="00702C81">
              <w:rPr>
                <w:rFonts w:ascii="Calibri" w:eastAsia="MS Mincho" w:hAnsi="Calibri"/>
                <w:b/>
                <w:lang w:val="en-US" w:eastAsia="en-US"/>
              </w:rPr>
              <w:t>Reviewed</w:t>
            </w:r>
            <w:r w:rsidR="00B166B4" w:rsidRPr="00702C81">
              <w:rPr>
                <w:rFonts w:ascii="Calibri" w:eastAsia="MS Mincho" w:hAnsi="Calibri"/>
                <w:b/>
                <w:lang w:val="en-US" w:eastAsia="en-US"/>
              </w:rPr>
              <w:t>:</w:t>
            </w:r>
          </w:p>
        </w:tc>
        <w:tc>
          <w:tcPr>
            <w:tcW w:w="3727" w:type="dxa"/>
            <w:shd w:val="clear" w:color="auto" w:fill="BFBFBF"/>
          </w:tcPr>
          <w:p w:rsidR="002D4B56" w:rsidRPr="00702C81" w:rsidRDefault="003904F8" w:rsidP="0020091D">
            <w:pPr>
              <w:widowControl/>
              <w:autoSpaceDE/>
              <w:autoSpaceDN/>
              <w:adjustRightInd/>
              <w:spacing w:before="120" w:after="120"/>
              <w:rPr>
                <w:rFonts w:ascii="Calibri" w:eastAsia="MS Mincho" w:hAnsi="Calibri"/>
                <w:lang w:val="en-US" w:eastAsia="en-US"/>
              </w:rPr>
            </w:pPr>
            <w:r w:rsidRPr="00702C81">
              <w:rPr>
                <w:rFonts w:ascii="Calibri" w:eastAsia="MS Mincho" w:hAnsi="Calibri"/>
                <w:lang w:val="en-US" w:eastAsia="en-US"/>
              </w:rPr>
              <w:t xml:space="preserve">May </w:t>
            </w:r>
            <w:r w:rsidR="00AF3DB3" w:rsidRPr="00702C81">
              <w:rPr>
                <w:rFonts w:ascii="Calibri" w:eastAsia="MS Mincho" w:hAnsi="Calibri"/>
                <w:lang w:val="en-US" w:eastAsia="en-US"/>
              </w:rPr>
              <w:t>2022</w:t>
            </w:r>
          </w:p>
        </w:tc>
        <w:tc>
          <w:tcPr>
            <w:tcW w:w="3587" w:type="dxa"/>
            <w:shd w:val="clear" w:color="auto" w:fill="BFBFBF"/>
          </w:tcPr>
          <w:p w:rsidR="002D4B56" w:rsidRPr="00702C81" w:rsidRDefault="002D4B56" w:rsidP="002D4B56">
            <w:pPr>
              <w:widowControl/>
              <w:autoSpaceDE/>
              <w:autoSpaceDN/>
              <w:adjustRightInd/>
              <w:spacing w:before="120" w:after="120"/>
              <w:rPr>
                <w:rFonts w:ascii="Calibri" w:eastAsia="MS Mincho" w:hAnsi="Calibri"/>
                <w:b/>
                <w:lang w:val="en-US" w:eastAsia="en-US"/>
              </w:rPr>
            </w:pPr>
          </w:p>
        </w:tc>
      </w:tr>
      <w:tr w:rsidR="002D4B56" w:rsidRPr="00436D24" w:rsidTr="002D4B56">
        <w:tc>
          <w:tcPr>
            <w:tcW w:w="2127" w:type="dxa"/>
            <w:shd w:val="clear" w:color="auto" w:fill="BFBFBF"/>
          </w:tcPr>
          <w:p w:rsidR="002D4B56" w:rsidRPr="00702C81" w:rsidRDefault="002D4B56" w:rsidP="002E7DB6">
            <w:pPr>
              <w:widowControl/>
              <w:autoSpaceDE/>
              <w:autoSpaceDN/>
              <w:adjustRightInd/>
              <w:spacing w:before="120" w:after="120"/>
              <w:rPr>
                <w:rFonts w:ascii="Calibri" w:eastAsia="MS Mincho" w:hAnsi="Calibri"/>
                <w:b/>
                <w:lang w:val="en-US" w:eastAsia="en-US"/>
              </w:rPr>
            </w:pPr>
            <w:r w:rsidRPr="00702C81">
              <w:rPr>
                <w:rFonts w:ascii="Calibri" w:eastAsia="MS Mincho" w:hAnsi="Calibri"/>
                <w:b/>
                <w:lang w:val="en-US" w:eastAsia="en-US"/>
              </w:rPr>
              <w:t>Next review due:</w:t>
            </w:r>
          </w:p>
        </w:tc>
        <w:tc>
          <w:tcPr>
            <w:tcW w:w="7314" w:type="dxa"/>
            <w:gridSpan w:val="2"/>
            <w:shd w:val="clear" w:color="auto" w:fill="BFBFBF"/>
          </w:tcPr>
          <w:p w:rsidR="002D4B56" w:rsidRPr="00702C81" w:rsidRDefault="003904F8" w:rsidP="00702C81">
            <w:pPr>
              <w:widowControl/>
              <w:autoSpaceDE/>
              <w:autoSpaceDN/>
              <w:adjustRightInd/>
              <w:spacing w:before="120" w:after="120"/>
              <w:rPr>
                <w:rFonts w:ascii="Calibri" w:eastAsia="MS Mincho" w:hAnsi="Calibri"/>
                <w:lang w:val="en-US" w:eastAsia="en-US"/>
              </w:rPr>
            </w:pPr>
            <w:r w:rsidRPr="00702C81">
              <w:rPr>
                <w:rFonts w:ascii="Calibri" w:eastAsia="MS Mincho" w:hAnsi="Calibri"/>
                <w:lang w:val="en-US" w:eastAsia="en-US"/>
              </w:rPr>
              <w:t xml:space="preserve">Summer </w:t>
            </w:r>
            <w:r w:rsidR="00AF3DB3" w:rsidRPr="00702C81">
              <w:rPr>
                <w:rFonts w:ascii="Calibri" w:eastAsia="MS Mincho" w:hAnsi="Calibri"/>
                <w:lang w:val="en-US" w:eastAsia="en-US"/>
              </w:rPr>
              <w:t>2023</w:t>
            </w:r>
          </w:p>
        </w:tc>
      </w:tr>
    </w:tbl>
    <w:p w:rsidR="002D4B56" w:rsidRPr="0065789C" w:rsidRDefault="002D4B56" w:rsidP="002D4B56">
      <w:pPr>
        <w:widowControl/>
        <w:autoSpaceDE/>
        <w:autoSpaceDN/>
        <w:adjustRightInd/>
        <w:spacing w:before="120" w:after="120"/>
        <w:rPr>
          <w:rFonts w:ascii="Calibri" w:eastAsia="MS Mincho" w:hAnsi="Calibri"/>
          <w:sz w:val="20"/>
          <w:lang w:val="en-US" w:eastAsia="en-US"/>
        </w:rPr>
      </w:pPr>
    </w:p>
    <w:p w:rsidR="00BC16DA" w:rsidRPr="0065789C" w:rsidRDefault="00BC16DA" w:rsidP="002D4B56">
      <w:pPr>
        <w:widowControl/>
        <w:autoSpaceDE/>
        <w:autoSpaceDN/>
        <w:adjustRightInd/>
        <w:spacing w:before="120" w:after="120"/>
        <w:rPr>
          <w:rFonts w:ascii="Calibri" w:eastAsia="MS Mincho" w:hAnsi="Calibri"/>
          <w:sz w:val="20"/>
          <w:lang w:val="en-US" w:eastAsia="en-US"/>
        </w:rPr>
      </w:pPr>
    </w:p>
    <w:p w:rsidR="00BC16DA" w:rsidRPr="0065789C" w:rsidRDefault="00BC16DA" w:rsidP="002D4B56">
      <w:pPr>
        <w:widowControl/>
        <w:autoSpaceDE/>
        <w:autoSpaceDN/>
        <w:adjustRightInd/>
        <w:spacing w:before="120" w:after="120"/>
        <w:rPr>
          <w:rFonts w:ascii="Calibri" w:eastAsia="MS Mincho" w:hAnsi="Calibri"/>
          <w:sz w:val="20"/>
          <w:lang w:val="en-US" w:eastAsia="en-US"/>
        </w:rPr>
      </w:pPr>
    </w:p>
    <w:p w:rsidR="00AB6240" w:rsidRPr="0065789C" w:rsidRDefault="00AB6240" w:rsidP="002D4B56">
      <w:pPr>
        <w:widowControl/>
        <w:autoSpaceDE/>
        <w:autoSpaceDN/>
        <w:adjustRightInd/>
        <w:spacing w:before="120" w:after="120"/>
        <w:rPr>
          <w:rFonts w:ascii="Calibri" w:eastAsia="MS Mincho" w:hAnsi="Calibri"/>
          <w:sz w:val="20"/>
          <w:lang w:val="en-US" w:eastAsia="en-US"/>
        </w:rPr>
      </w:pPr>
    </w:p>
    <w:p w:rsidR="00AB6240" w:rsidRPr="0065789C" w:rsidRDefault="00AB6240" w:rsidP="002D4B56">
      <w:pPr>
        <w:widowControl/>
        <w:autoSpaceDE/>
        <w:autoSpaceDN/>
        <w:adjustRightInd/>
        <w:spacing w:before="120" w:after="120"/>
        <w:rPr>
          <w:rFonts w:ascii="Calibri" w:eastAsia="MS Mincho" w:hAnsi="Calibri"/>
          <w:sz w:val="20"/>
          <w:lang w:val="en-US" w:eastAsia="en-US"/>
        </w:rPr>
      </w:pPr>
    </w:p>
    <w:p w:rsidR="00BC16DA" w:rsidRPr="0065789C" w:rsidRDefault="00BC16DA" w:rsidP="002D4B56">
      <w:pPr>
        <w:widowControl/>
        <w:autoSpaceDE/>
        <w:autoSpaceDN/>
        <w:adjustRightInd/>
        <w:spacing w:before="120" w:after="120"/>
        <w:rPr>
          <w:rFonts w:ascii="Calibri" w:eastAsia="MS Mincho" w:hAnsi="Calibri"/>
          <w:sz w:val="20"/>
          <w:lang w:val="en-US" w:eastAsia="en-US"/>
        </w:rPr>
      </w:pPr>
    </w:p>
    <w:p w:rsidR="00BC16DA" w:rsidRPr="0065789C" w:rsidRDefault="00BC16DA" w:rsidP="002D4B56">
      <w:pPr>
        <w:widowControl/>
        <w:autoSpaceDE/>
        <w:autoSpaceDN/>
        <w:adjustRightInd/>
        <w:spacing w:before="120" w:after="120"/>
        <w:rPr>
          <w:rFonts w:ascii="Calibri" w:eastAsia="MS Mincho" w:hAnsi="Calibri"/>
          <w:sz w:val="20"/>
          <w:lang w:val="en-US" w:eastAsia="en-US"/>
        </w:rPr>
      </w:pPr>
    </w:p>
    <w:p w:rsidR="00BC16DA" w:rsidRPr="0065789C" w:rsidRDefault="00BC16DA" w:rsidP="002D4B56">
      <w:pPr>
        <w:widowControl/>
        <w:autoSpaceDE/>
        <w:autoSpaceDN/>
        <w:adjustRightInd/>
        <w:spacing w:before="120" w:after="120"/>
        <w:rPr>
          <w:rFonts w:ascii="Calibri" w:eastAsia="MS Mincho" w:hAnsi="Calibri"/>
          <w:sz w:val="20"/>
          <w:lang w:val="en-US" w:eastAsia="en-US"/>
        </w:rPr>
      </w:pPr>
    </w:p>
    <w:p w:rsidR="00BC16DA" w:rsidRPr="0065789C" w:rsidRDefault="00BC16DA" w:rsidP="002D4B56">
      <w:pPr>
        <w:widowControl/>
        <w:autoSpaceDE/>
        <w:autoSpaceDN/>
        <w:adjustRightInd/>
        <w:spacing w:before="120" w:after="120"/>
        <w:rPr>
          <w:rFonts w:ascii="Calibri" w:eastAsia="MS Mincho" w:hAnsi="Calibri"/>
          <w:sz w:val="20"/>
          <w:lang w:val="en-US" w:eastAsia="en-US"/>
        </w:rPr>
      </w:pPr>
    </w:p>
    <w:p w:rsidR="00AE35AD" w:rsidRPr="0065789C" w:rsidRDefault="005B39FD" w:rsidP="002D4B56">
      <w:pPr>
        <w:widowControl/>
        <w:autoSpaceDE/>
        <w:autoSpaceDN/>
        <w:adjustRightInd/>
        <w:spacing w:before="120" w:after="120"/>
        <w:rPr>
          <w:rFonts w:ascii="Calibri" w:eastAsia="MS Mincho" w:hAnsi="Calibri"/>
          <w:b/>
          <w:sz w:val="28"/>
          <w:lang w:val="en-US" w:eastAsia="en-US"/>
        </w:rPr>
      </w:pPr>
      <w:r w:rsidRPr="0065789C">
        <w:rPr>
          <w:rFonts w:ascii="Calibri" w:eastAsia="MS Mincho" w:hAnsi="Calibri"/>
          <w:b/>
          <w:sz w:val="28"/>
          <w:lang w:val="en-US" w:eastAsia="en-US"/>
        </w:rPr>
        <w:lastRenderedPageBreak/>
        <w:t xml:space="preserve">Nutfield Church (C of E) Primary </w:t>
      </w:r>
      <w:r w:rsidR="00AE35AD" w:rsidRPr="0065789C">
        <w:rPr>
          <w:rFonts w:ascii="Calibri" w:eastAsia="MS Mincho" w:hAnsi="Calibri"/>
          <w:b/>
          <w:sz w:val="28"/>
          <w:lang w:val="en-US" w:eastAsia="en-US"/>
        </w:rPr>
        <w:t>School</w:t>
      </w:r>
      <w:r w:rsidRPr="0065789C">
        <w:rPr>
          <w:rFonts w:ascii="Calibri" w:eastAsia="MS Mincho" w:hAnsi="Calibri"/>
          <w:b/>
          <w:sz w:val="28"/>
          <w:lang w:val="en-US" w:eastAsia="en-US"/>
        </w:rPr>
        <w:t xml:space="preserve"> – Data Protection Policy</w:t>
      </w:r>
    </w:p>
    <w:p w:rsidR="002D4B56" w:rsidRPr="0065789C" w:rsidRDefault="002D4B56" w:rsidP="002D4B56">
      <w:pPr>
        <w:widowControl/>
        <w:autoSpaceDE/>
        <w:autoSpaceDN/>
        <w:adjustRightInd/>
        <w:spacing w:before="120" w:after="120"/>
        <w:rPr>
          <w:rFonts w:ascii="Calibri" w:eastAsia="MS Mincho" w:hAnsi="Calibri"/>
          <w:b/>
          <w:sz w:val="28"/>
          <w:lang w:val="en-US" w:eastAsia="en-US"/>
        </w:rPr>
      </w:pPr>
      <w:r w:rsidRPr="0065789C">
        <w:rPr>
          <w:rFonts w:ascii="Calibri" w:eastAsia="MS Mincho" w:hAnsi="Calibri"/>
          <w:b/>
          <w:sz w:val="28"/>
          <w:lang w:val="en-US" w:eastAsia="en-US"/>
        </w:rPr>
        <w:t>Contents</w:t>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sz w:val="22"/>
          <w:lang w:val="en-US" w:eastAsia="en-US"/>
        </w:rPr>
        <w:fldChar w:fldCharType="begin"/>
      </w:r>
      <w:r w:rsidRPr="0065789C">
        <w:rPr>
          <w:rFonts w:ascii="Calibri" w:eastAsia="MS Mincho" w:hAnsi="Calibri"/>
          <w:sz w:val="22"/>
          <w:lang w:val="en-US" w:eastAsia="en-US"/>
        </w:rPr>
        <w:instrText xml:space="preserve"> TOC \o "2-2" \t "Heading 1,1" </w:instrText>
      </w:r>
      <w:r w:rsidRPr="0065789C">
        <w:rPr>
          <w:rFonts w:ascii="Calibri" w:eastAsia="MS Mincho" w:hAnsi="Calibri"/>
          <w:sz w:val="22"/>
          <w:lang w:val="en-US" w:eastAsia="en-US"/>
        </w:rPr>
        <w:fldChar w:fldCharType="separate"/>
      </w:r>
      <w:r w:rsidRPr="0065789C">
        <w:rPr>
          <w:rFonts w:ascii="Calibri" w:eastAsia="MS Mincho" w:hAnsi="Calibri"/>
          <w:noProof/>
          <w:sz w:val="22"/>
          <w:lang w:val="en-US" w:eastAsia="en-US"/>
        </w:rPr>
        <w:t>1. Aims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_Toc508178027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2</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2. Legislation and guidance</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_Toc508178028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2</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3. Definitions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_Toc508178029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3</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4. The data controller</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_Toc508178030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4</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5. Roles and responsibilities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_Toc508178031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4</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6. Data protection principles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_Toc508178032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5</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7. Collecting personal data</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_Toc508178033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5</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8. Sharing personal data</w:t>
      </w:r>
      <w:r w:rsidRPr="0065789C">
        <w:rPr>
          <w:rFonts w:ascii="Calibri" w:eastAsia="MS Mincho" w:hAnsi="Calibri"/>
          <w:noProof/>
          <w:sz w:val="22"/>
          <w:lang w:val="en-US" w:eastAsia="en-US"/>
        </w:rPr>
        <w:tab/>
      </w:r>
      <w:r w:rsidR="00CE3BC2">
        <w:rPr>
          <w:rFonts w:ascii="Calibri" w:eastAsia="MS Mincho" w:hAnsi="Calibri"/>
          <w:noProof/>
          <w:sz w:val="22"/>
          <w:lang w:val="en-US" w:eastAsia="en-US"/>
        </w:rPr>
        <w:t>7</w:t>
      </w:r>
      <w:bookmarkStart w:id="1" w:name="_GoBack"/>
      <w:bookmarkEnd w:id="1"/>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9. Subject access requests and other rights of individuals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_Toc508178035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7</w:t>
      </w:r>
      <w:r w:rsidRPr="0065789C">
        <w:rPr>
          <w:rFonts w:ascii="Calibri" w:eastAsia="MS Mincho" w:hAnsi="Calibri"/>
          <w:noProof/>
          <w:sz w:val="22"/>
          <w:lang w:val="en-US" w:eastAsia="en-US"/>
        </w:rPr>
        <w:fldChar w:fldCharType="end"/>
      </w:r>
    </w:p>
    <w:p w:rsidR="002D4B56" w:rsidRDefault="002D4B56" w:rsidP="002D4B56">
      <w:pPr>
        <w:widowControl/>
        <w:tabs>
          <w:tab w:val="right" w:leader="dot" w:pos="9338"/>
        </w:tabs>
        <w:autoSpaceDE/>
        <w:autoSpaceDN/>
        <w:adjustRightInd/>
        <w:spacing w:before="120" w:after="120"/>
        <w:rPr>
          <w:rFonts w:ascii="Calibri" w:eastAsia="MS Mincho" w:hAnsi="Calibri"/>
          <w:noProof/>
          <w:sz w:val="22"/>
          <w:lang w:val="en-US" w:eastAsia="en-US"/>
        </w:rPr>
      </w:pPr>
      <w:r w:rsidRPr="0065789C">
        <w:rPr>
          <w:rFonts w:ascii="Calibri" w:eastAsia="MS Mincho" w:hAnsi="Calibri"/>
          <w:noProof/>
          <w:sz w:val="22"/>
          <w:lang w:val="en-US" w:eastAsia="en-US"/>
        </w:rPr>
        <w:t>10. Parental requests to see the educational record</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_Toc508178036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9</w:t>
      </w:r>
      <w:r w:rsidRPr="0065789C">
        <w:rPr>
          <w:rFonts w:ascii="Calibri" w:eastAsia="MS Mincho" w:hAnsi="Calibri"/>
          <w:noProof/>
          <w:sz w:val="22"/>
          <w:lang w:val="en-US" w:eastAsia="en-US"/>
        </w:rPr>
        <w:fldChar w:fldCharType="end"/>
      </w:r>
    </w:p>
    <w:p w:rsidR="001C1113" w:rsidRPr="0065789C" w:rsidRDefault="001C1113" w:rsidP="002D4B56">
      <w:pPr>
        <w:widowControl/>
        <w:tabs>
          <w:tab w:val="right" w:leader="dot" w:pos="9338"/>
        </w:tabs>
        <w:autoSpaceDE/>
        <w:autoSpaceDN/>
        <w:adjustRightInd/>
        <w:spacing w:before="120" w:after="120"/>
        <w:rPr>
          <w:rFonts w:ascii="Calibri" w:hAnsi="Calibri"/>
          <w:noProof/>
          <w:sz w:val="22"/>
          <w:szCs w:val="22"/>
        </w:rPr>
      </w:pPr>
      <w:r>
        <w:rPr>
          <w:rFonts w:ascii="Calibri" w:eastAsia="MS Mincho" w:hAnsi="Calibri"/>
          <w:noProof/>
          <w:sz w:val="22"/>
          <w:lang w:val="en-US" w:eastAsia="en-US"/>
        </w:rPr>
        <w:t>11. Biometric recognition systems</w:t>
      </w:r>
      <w:r w:rsidR="00724768">
        <w:rPr>
          <w:rFonts w:ascii="Calibri" w:eastAsia="MS Mincho" w:hAnsi="Calibri"/>
          <w:noProof/>
          <w:sz w:val="22"/>
          <w:lang w:val="en-US" w:eastAsia="en-US"/>
        </w:rPr>
        <w:tab/>
        <w:t>9</w:t>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2</w:t>
      </w:r>
      <w:r w:rsidRPr="0065789C">
        <w:rPr>
          <w:rFonts w:ascii="Calibri" w:eastAsia="MS Mincho" w:hAnsi="Calibri"/>
          <w:noProof/>
          <w:sz w:val="22"/>
          <w:lang w:val="en-US" w:eastAsia="en-US"/>
        </w:rPr>
        <w:t xml:space="preserve">. </w:t>
      </w:r>
      <w:r w:rsidR="00BA317F" w:rsidRPr="0065789C">
        <w:rPr>
          <w:rFonts w:ascii="Calibri" w:eastAsia="MS Mincho" w:hAnsi="Calibri"/>
          <w:noProof/>
          <w:sz w:val="22"/>
          <w:lang w:val="en-US" w:eastAsia="en-US"/>
        </w:rPr>
        <w:t>Photographs and videos</w:t>
      </w:r>
      <w:r w:rsidRPr="0065789C">
        <w:rPr>
          <w:rFonts w:ascii="Calibri" w:eastAsia="MS Mincho" w:hAnsi="Calibri"/>
          <w:noProof/>
          <w:sz w:val="22"/>
          <w:lang w:val="en-US" w:eastAsia="en-US"/>
        </w:rPr>
        <w:tab/>
      </w:r>
      <w:r w:rsidR="00724768">
        <w:rPr>
          <w:rFonts w:ascii="Calibri" w:eastAsia="MS Mincho" w:hAnsi="Calibri"/>
          <w:noProof/>
          <w:sz w:val="22"/>
          <w:lang w:val="en-US" w:eastAsia="en-US"/>
        </w:rPr>
        <w:t>10</w:t>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3</w:t>
      </w:r>
      <w:r w:rsidRPr="0065789C">
        <w:rPr>
          <w:rFonts w:ascii="Calibri" w:eastAsia="MS Mincho" w:hAnsi="Calibri"/>
          <w:noProof/>
          <w:sz w:val="22"/>
          <w:lang w:val="en-US" w:eastAsia="en-US"/>
        </w:rPr>
        <w:t>. Data protection by design and default</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_Toc508178040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10</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4</w:t>
      </w:r>
      <w:r w:rsidRPr="0065789C">
        <w:rPr>
          <w:rFonts w:ascii="Calibri" w:eastAsia="MS Mincho" w:hAnsi="Calibri"/>
          <w:noProof/>
          <w:sz w:val="22"/>
          <w:lang w:val="en-US" w:eastAsia="en-US"/>
        </w:rPr>
        <w:t>. Data security and storage of records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_Toc508178041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1</w:t>
      </w:r>
      <w:r w:rsidR="00924BE4">
        <w:rPr>
          <w:rFonts w:ascii="Calibri" w:eastAsia="MS Mincho" w:hAnsi="Calibri"/>
          <w:noProof/>
          <w:sz w:val="22"/>
          <w:lang w:val="en-US" w:eastAsia="en-US"/>
        </w:rPr>
        <w:t>1</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5</w:t>
      </w:r>
      <w:r w:rsidRPr="0065789C">
        <w:rPr>
          <w:rFonts w:ascii="Calibri" w:eastAsia="MS Mincho" w:hAnsi="Calibri"/>
          <w:noProof/>
          <w:sz w:val="22"/>
          <w:lang w:val="en-US" w:eastAsia="en-US"/>
        </w:rPr>
        <w:t>. Disposal of records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_Toc508178042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11</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6</w:t>
      </w:r>
      <w:r w:rsidRPr="0065789C">
        <w:rPr>
          <w:rFonts w:ascii="Calibri" w:eastAsia="MS Mincho" w:hAnsi="Calibri"/>
          <w:noProof/>
          <w:sz w:val="22"/>
          <w:lang w:val="en-US" w:eastAsia="en-US"/>
        </w:rPr>
        <w:t>. Personal data breaches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_Toc508178043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1</w:t>
      </w:r>
      <w:r w:rsidR="009F5797">
        <w:rPr>
          <w:rFonts w:ascii="Calibri" w:eastAsia="MS Mincho" w:hAnsi="Calibri"/>
          <w:noProof/>
          <w:sz w:val="22"/>
          <w:lang w:val="en-US" w:eastAsia="en-US"/>
        </w:rPr>
        <w:t>2</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7</w:t>
      </w:r>
      <w:r w:rsidRPr="0065789C">
        <w:rPr>
          <w:rFonts w:ascii="Calibri" w:eastAsia="MS Mincho" w:hAnsi="Calibri"/>
          <w:noProof/>
          <w:sz w:val="22"/>
          <w:lang w:val="en-US" w:eastAsia="en-US"/>
        </w:rPr>
        <w:t>. Training</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_Toc508178044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1</w:t>
      </w:r>
      <w:r w:rsidR="009F5797">
        <w:rPr>
          <w:rFonts w:ascii="Calibri" w:eastAsia="MS Mincho" w:hAnsi="Calibri"/>
          <w:noProof/>
          <w:sz w:val="22"/>
          <w:lang w:val="en-US" w:eastAsia="en-US"/>
        </w:rPr>
        <w:t>2</w:t>
      </w:r>
      <w:r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8</w:t>
      </w:r>
      <w:r w:rsidRPr="0065789C">
        <w:rPr>
          <w:rFonts w:ascii="Calibri" w:eastAsia="MS Mincho" w:hAnsi="Calibri"/>
          <w:noProof/>
          <w:sz w:val="22"/>
          <w:lang w:val="en-US" w:eastAsia="en-US"/>
        </w:rPr>
        <w:t>. Monitoring arrangements</w:t>
      </w:r>
      <w:r w:rsidRPr="0065789C">
        <w:rPr>
          <w:rFonts w:ascii="Calibri" w:eastAsia="MS Mincho" w:hAnsi="Calibri"/>
          <w:noProof/>
          <w:sz w:val="22"/>
          <w:lang w:val="en-US" w:eastAsia="en-US"/>
        </w:rPr>
        <w:tab/>
      </w:r>
      <w:r w:rsidRPr="0065789C">
        <w:rPr>
          <w:rFonts w:ascii="Calibri" w:eastAsia="MS Mincho" w:hAnsi="Calibri"/>
          <w:noProof/>
          <w:sz w:val="22"/>
          <w:lang w:val="en-US" w:eastAsia="en-US"/>
        </w:rPr>
        <w:fldChar w:fldCharType="begin"/>
      </w:r>
      <w:r w:rsidRPr="0065789C">
        <w:rPr>
          <w:rFonts w:ascii="Calibri" w:eastAsia="MS Mincho" w:hAnsi="Calibri"/>
          <w:noProof/>
          <w:sz w:val="22"/>
          <w:lang w:val="en-US" w:eastAsia="en-US"/>
        </w:rPr>
        <w:instrText xml:space="preserve"> PAGEREF _Toc508178045 \h </w:instrText>
      </w:r>
      <w:r w:rsidRPr="0065789C">
        <w:rPr>
          <w:rFonts w:ascii="Calibri" w:eastAsia="MS Mincho" w:hAnsi="Calibri"/>
          <w:noProof/>
          <w:sz w:val="22"/>
          <w:lang w:val="en-US" w:eastAsia="en-US"/>
        </w:rPr>
      </w:r>
      <w:r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1</w:t>
      </w:r>
      <w:r w:rsidR="009F5797">
        <w:rPr>
          <w:rFonts w:ascii="Calibri" w:eastAsia="MS Mincho" w:hAnsi="Calibri"/>
          <w:noProof/>
          <w:sz w:val="22"/>
          <w:lang w:val="en-US" w:eastAsia="en-US"/>
        </w:rPr>
        <w:t>2</w:t>
      </w:r>
      <w:r w:rsidRPr="0065789C">
        <w:rPr>
          <w:rFonts w:ascii="Calibri" w:eastAsia="MS Mincho" w:hAnsi="Calibri"/>
          <w:noProof/>
          <w:sz w:val="22"/>
          <w:lang w:val="en-US" w:eastAsia="en-US"/>
        </w:rPr>
        <w:fldChar w:fldCharType="end"/>
      </w:r>
    </w:p>
    <w:p w:rsidR="002D4B56" w:rsidRPr="0065789C" w:rsidRDefault="00BA317F"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1</w:t>
      </w:r>
      <w:r w:rsidR="00750E32">
        <w:rPr>
          <w:rFonts w:ascii="Calibri" w:eastAsia="MS Mincho" w:hAnsi="Calibri"/>
          <w:noProof/>
          <w:sz w:val="22"/>
          <w:lang w:val="en-US" w:eastAsia="en-US"/>
        </w:rPr>
        <w:t>9</w:t>
      </w:r>
      <w:r w:rsidR="002D4B56" w:rsidRPr="0065789C">
        <w:rPr>
          <w:rFonts w:ascii="Calibri" w:eastAsia="MS Mincho" w:hAnsi="Calibri"/>
          <w:noProof/>
          <w:sz w:val="22"/>
          <w:lang w:val="en-US" w:eastAsia="en-US"/>
        </w:rPr>
        <w:t>. Links with other policies</w:t>
      </w:r>
      <w:r w:rsidR="002D4B56" w:rsidRPr="0065789C">
        <w:rPr>
          <w:rFonts w:ascii="Calibri" w:eastAsia="MS Mincho" w:hAnsi="Calibri"/>
          <w:noProof/>
          <w:sz w:val="22"/>
          <w:lang w:val="en-US" w:eastAsia="en-US"/>
        </w:rPr>
        <w:tab/>
      </w:r>
      <w:r w:rsidR="002D4B56" w:rsidRPr="0065789C">
        <w:rPr>
          <w:rFonts w:ascii="Calibri" w:eastAsia="MS Mincho" w:hAnsi="Calibri"/>
          <w:noProof/>
          <w:sz w:val="22"/>
          <w:lang w:val="en-US" w:eastAsia="en-US"/>
        </w:rPr>
        <w:fldChar w:fldCharType="begin"/>
      </w:r>
      <w:r w:rsidR="002D4B56" w:rsidRPr="0065789C">
        <w:rPr>
          <w:rFonts w:ascii="Calibri" w:eastAsia="MS Mincho" w:hAnsi="Calibri"/>
          <w:noProof/>
          <w:sz w:val="22"/>
          <w:lang w:val="en-US" w:eastAsia="en-US"/>
        </w:rPr>
        <w:instrText xml:space="preserve"> PAGEREF _Toc508178046 \h </w:instrText>
      </w:r>
      <w:r w:rsidR="002D4B56" w:rsidRPr="0065789C">
        <w:rPr>
          <w:rFonts w:ascii="Calibri" w:eastAsia="MS Mincho" w:hAnsi="Calibri"/>
          <w:noProof/>
          <w:sz w:val="22"/>
          <w:lang w:val="en-US" w:eastAsia="en-US"/>
        </w:rPr>
      </w:r>
      <w:r w:rsidR="002D4B56" w:rsidRPr="0065789C">
        <w:rPr>
          <w:rFonts w:ascii="Calibri" w:eastAsia="MS Mincho" w:hAnsi="Calibri"/>
          <w:noProof/>
          <w:sz w:val="22"/>
          <w:lang w:val="en-US" w:eastAsia="en-US"/>
        </w:rPr>
        <w:fldChar w:fldCharType="separate"/>
      </w:r>
      <w:r w:rsidR="00AB5069">
        <w:rPr>
          <w:rFonts w:ascii="Calibri" w:eastAsia="MS Mincho" w:hAnsi="Calibri"/>
          <w:noProof/>
          <w:sz w:val="22"/>
          <w:lang w:val="en-US" w:eastAsia="en-US"/>
        </w:rPr>
        <w:t>12</w:t>
      </w:r>
      <w:r w:rsidR="002D4B56" w:rsidRPr="0065789C">
        <w:rPr>
          <w:rFonts w:ascii="Calibri" w:eastAsia="MS Mincho" w:hAnsi="Calibri"/>
          <w:noProof/>
          <w:sz w:val="22"/>
          <w:lang w:val="en-US" w:eastAsia="en-US"/>
        </w:rPr>
        <w:fldChar w:fldCharType="end"/>
      </w:r>
    </w:p>
    <w:p w:rsidR="002D4B56" w:rsidRPr="0065789C" w:rsidRDefault="002D4B56" w:rsidP="002D4B56">
      <w:pPr>
        <w:widowControl/>
        <w:tabs>
          <w:tab w:val="right" w:leader="dot" w:pos="9338"/>
        </w:tabs>
        <w:autoSpaceDE/>
        <w:autoSpaceDN/>
        <w:adjustRightInd/>
        <w:spacing w:before="120" w:after="120"/>
        <w:rPr>
          <w:rFonts w:ascii="Calibri" w:hAnsi="Calibri"/>
          <w:noProof/>
          <w:sz w:val="22"/>
          <w:szCs w:val="22"/>
        </w:rPr>
      </w:pPr>
      <w:r w:rsidRPr="0065789C">
        <w:rPr>
          <w:rFonts w:ascii="Calibri" w:eastAsia="MS Mincho" w:hAnsi="Calibri"/>
          <w:noProof/>
          <w:sz w:val="22"/>
          <w:lang w:val="en-US" w:eastAsia="en-US"/>
        </w:rPr>
        <w:t>Appendix 1: Personal data breach procedure</w:t>
      </w:r>
      <w:r w:rsidRPr="0065789C">
        <w:rPr>
          <w:rFonts w:ascii="Calibri" w:eastAsia="MS Mincho" w:hAnsi="Calibri"/>
          <w:noProof/>
          <w:sz w:val="22"/>
          <w:lang w:val="en-US" w:eastAsia="en-US"/>
        </w:rPr>
        <w:tab/>
      </w:r>
      <w:r w:rsidR="00465324" w:rsidRPr="0065789C">
        <w:rPr>
          <w:rFonts w:ascii="Calibri" w:eastAsia="MS Mincho" w:hAnsi="Calibri"/>
          <w:noProof/>
          <w:sz w:val="22"/>
          <w:lang w:val="en-US" w:eastAsia="en-US"/>
        </w:rPr>
        <w:t>1</w:t>
      </w:r>
      <w:r w:rsidR="00F4057D">
        <w:rPr>
          <w:rFonts w:ascii="Calibri" w:eastAsia="MS Mincho" w:hAnsi="Calibri"/>
          <w:noProof/>
          <w:sz w:val="22"/>
          <w:lang w:val="en-US" w:eastAsia="en-US"/>
        </w:rPr>
        <w:t>3</w:t>
      </w:r>
    </w:p>
    <w:p w:rsidR="002D4B56" w:rsidRPr="0065789C" w:rsidRDefault="002D4B56" w:rsidP="00BD7608">
      <w:pPr>
        <w:widowControl/>
        <w:autoSpaceDE/>
        <w:autoSpaceDN/>
        <w:adjustRightInd/>
        <w:spacing w:before="120" w:after="120"/>
        <w:rPr>
          <w:rFonts w:ascii="Calibri" w:eastAsia="MS Gothic" w:hAnsi="Calibri" w:cs="Arial"/>
          <w:b/>
          <w:bCs/>
          <w:sz w:val="28"/>
          <w:szCs w:val="20"/>
          <w:shd w:val="clear" w:color="auto" w:fill="FFFFFF"/>
          <w:lang w:eastAsia="x-none"/>
        </w:rPr>
      </w:pPr>
      <w:r w:rsidRPr="0065789C">
        <w:rPr>
          <w:rFonts w:ascii="Calibri" w:eastAsia="MS Mincho" w:hAnsi="Calibri"/>
          <w:sz w:val="22"/>
          <w:lang w:val="en-US" w:eastAsia="en-US"/>
        </w:rPr>
        <w:fldChar w:fldCharType="end"/>
      </w:r>
      <w:bookmarkStart w:id="2" w:name="_Toc508178027"/>
      <w:bookmarkEnd w:id="0"/>
      <w:r w:rsidRPr="0065789C">
        <w:rPr>
          <w:rFonts w:ascii="Calibri" w:eastAsia="MS Gothic" w:hAnsi="Calibri" w:cs="Arial"/>
          <w:b/>
          <w:bCs/>
          <w:sz w:val="28"/>
          <w:szCs w:val="20"/>
          <w:shd w:val="clear" w:color="auto" w:fill="FFFFFF"/>
          <w:lang w:eastAsia="x-none"/>
        </w:rPr>
        <w:t>1. Aims</w:t>
      </w:r>
      <w:bookmarkEnd w:id="2"/>
    </w:p>
    <w:p w:rsidR="0002400C" w:rsidRPr="00AF3DB3" w:rsidRDefault="002D4B56" w:rsidP="002D4B56">
      <w:pPr>
        <w:widowControl/>
        <w:autoSpaceDE/>
        <w:autoSpaceDN/>
        <w:adjustRightInd/>
        <w:spacing w:before="120"/>
        <w:rPr>
          <w:rFonts w:ascii="Calibri" w:eastAsia="MS Mincho" w:hAnsi="Calibri" w:cs="Arial"/>
          <w:strike/>
          <w:sz w:val="22"/>
          <w:szCs w:val="22"/>
          <w:lang w:val="en-US" w:eastAsia="en-US"/>
        </w:rPr>
      </w:pPr>
      <w:r w:rsidRPr="00AF3DB3">
        <w:rPr>
          <w:rFonts w:ascii="Calibri" w:eastAsia="MS Mincho" w:hAnsi="Calibri" w:cs="Arial"/>
          <w:sz w:val="22"/>
          <w:szCs w:val="22"/>
          <w:lang w:val="en-US" w:eastAsia="en-US"/>
        </w:rPr>
        <w:t>Our school aims to ensure that all personal data collected about staff, pupils, parents, governors, visitors and other individuals is collected, stored and processed in accordance with</w:t>
      </w:r>
      <w:r w:rsidR="00A73B96" w:rsidRPr="00AF3DB3">
        <w:rPr>
          <w:rFonts w:ascii="Calibri" w:eastAsia="MS Mincho" w:hAnsi="Calibri" w:cs="Arial"/>
          <w:sz w:val="22"/>
          <w:szCs w:val="22"/>
          <w:lang w:val="en-US" w:eastAsia="en-US"/>
        </w:rPr>
        <w:t xml:space="preserve"> UK data protection law.</w:t>
      </w:r>
      <w:r w:rsidRPr="00AF3DB3">
        <w:rPr>
          <w:rFonts w:ascii="Calibri" w:eastAsia="MS Mincho" w:hAnsi="Calibri" w:cs="Arial"/>
          <w:sz w:val="22"/>
          <w:szCs w:val="22"/>
          <w:lang w:val="en-US" w:eastAsia="en-US"/>
        </w:rPr>
        <w:t xml:space="preserve"> </w:t>
      </w:r>
    </w:p>
    <w:p w:rsidR="002D4B56" w:rsidRPr="00AF3DB3" w:rsidRDefault="0002400C" w:rsidP="002D4B56">
      <w:pPr>
        <w:widowControl/>
        <w:autoSpaceDE/>
        <w:autoSpaceDN/>
        <w:adjustRightInd/>
        <w:spacing w:before="120"/>
        <w:rPr>
          <w:rFonts w:ascii="Calibri" w:eastAsia="MS Mincho" w:hAnsi="Calibri" w:cs="Arial"/>
          <w:sz w:val="22"/>
          <w:szCs w:val="22"/>
          <w:lang w:val="en-US" w:eastAsia="en-US"/>
        </w:rPr>
      </w:pPr>
      <w:r w:rsidRPr="00AF3DB3">
        <w:rPr>
          <w:rFonts w:ascii="Calibri" w:eastAsia="MS Mincho" w:hAnsi="Calibri" w:cs="Arial"/>
          <w:sz w:val="22"/>
          <w:szCs w:val="22"/>
          <w:lang w:val="en-US" w:eastAsia="en-US"/>
        </w:rPr>
        <w:t>Thi</w:t>
      </w:r>
      <w:r w:rsidR="002D4B56" w:rsidRPr="00AF3DB3">
        <w:rPr>
          <w:rFonts w:ascii="Calibri" w:eastAsia="MS Mincho" w:hAnsi="Calibri" w:cs="Arial"/>
          <w:sz w:val="22"/>
          <w:szCs w:val="22"/>
          <w:lang w:val="en-US" w:eastAsia="en-US"/>
        </w:rPr>
        <w:t xml:space="preserve">s policy applies to all personal data, regardless of whether it is in paper or electronic format. </w:t>
      </w:r>
    </w:p>
    <w:p w:rsidR="002B5CCF" w:rsidRDefault="002B5CCF" w:rsidP="00C43DDA">
      <w:pPr>
        <w:widowControl/>
        <w:autoSpaceDE/>
        <w:autoSpaceDN/>
        <w:adjustRightInd/>
        <w:spacing w:before="120"/>
        <w:rPr>
          <w:rFonts w:ascii="Calibri" w:eastAsia="MS Gothic" w:hAnsi="Calibri" w:cs="Arial"/>
          <w:b/>
          <w:bCs/>
          <w:sz w:val="28"/>
          <w:szCs w:val="20"/>
          <w:shd w:val="clear" w:color="auto" w:fill="FFFFFF"/>
          <w:lang w:eastAsia="x-none"/>
        </w:rPr>
      </w:pPr>
      <w:bookmarkStart w:id="3" w:name="_Toc491436294"/>
      <w:bookmarkStart w:id="4" w:name="_Toc508178028"/>
    </w:p>
    <w:p w:rsidR="002D4B56" w:rsidRPr="0065789C" w:rsidRDefault="002D4B56" w:rsidP="00C43DDA">
      <w:pPr>
        <w:widowControl/>
        <w:autoSpaceDE/>
        <w:autoSpaceDN/>
        <w:adjustRightInd/>
        <w:spacing w:before="120"/>
        <w:rPr>
          <w:rFonts w:ascii="Calibri" w:eastAsia="MS Gothic" w:hAnsi="Calibri" w:cs="Arial"/>
          <w:b/>
          <w:bCs/>
          <w:sz w:val="28"/>
          <w:szCs w:val="20"/>
          <w:shd w:val="clear" w:color="auto" w:fill="FFFFFF"/>
          <w:lang w:eastAsia="x-none"/>
        </w:rPr>
      </w:pPr>
      <w:r w:rsidRPr="0065789C">
        <w:rPr>
          <w:rFonts w:ascii="Calibri" w:eastAsia="MS Gothic" w:hAnsi="Calibri" w:cs="Arial"/>
          <w:b/>
          <w:bCs/>
          <w:sz w:val="28"/>
          <w:szCs w:val="20"/>
          <w:shd w:val="clear" w:color="auto" w:fill="FFFFFF"/>
          <w:lang w:eastAsia="x-none"/>
        </w:rPr>
        <w:t>2. Legislation and guidance</w:t>
      </w:r>
      <w:bookmarkEnd w:id="3"/>
      <w:bookmarkEnd w:id="4"/>
    </w:p>
    <w:p w:rsidR="00A73B96" w:rsidRPr="00C9533A" w:rsidRDefault="002D4B56" w:rsidP="00C768EE">
      <w:pPr>
        <w:widowControl/>
        <w:autoSpaceDE/>
        <w:autoSpaceDN/>
        <w:adjustRightInd/>
        <w:spacing w:before="120" w:after="120"/>
        <w:rPr>
          <w:rFonts w:ascii="Calibri" w:eastAsia="MS Mincho" w:hAnsi="Calibri" w:cs="Calibri"/>
          <w:strike/>
          <w:sz w:val="22"/>
          <w:szCs w:val="22"/>
          <w:shd w:val="clear" w:color="auto" w:fill="FFFFFF"/>
          <w:lang w:val="en-US" w:eastAsia="en-US"/>
        </w:rPr>
      </w:pPr>
      <w:r w:rsidRPr="00C9533A">
        <w:rPr>
          <w:rFonts w:ascii="Calibri" w:eastAsia="MS Mincho" w:hAnsi="Calibri" w:cs="Calibri"/>
          <w:sz w:val="22"/>
          <w:szCs w:val="22"/>
          <w:shd w:val="clear" w:color="auto" w:fill="FFFFFF"/>
          <w:lang w:val="en-US" w:eastAsia="en-US"/>
        </w:rPr>
        <w:t xml:space="preserve">This policy meets the requirements of the </w:t>
      </w:r>
    </w:p>
    <w:p w:rsidR="00A73B96" w:rsidRPr="00C9533A" w:rsidRDefault="00A73B96" w:rsidP="00493002">
      <w:pPr>
        <w:pStyle w:val="3Bulletedcopypink"/>
        <w:numPr>
          <w:ilvl w:val="0"/>
          <w:numId w:val="26"/>
        </w:numPr>
        <w:rPr>
          <w:rFonts w:ascii="Calibri" w:hAnsi="Calibri" w:cs="Calibri"/>
          <w:sz w:val="22"/>
          <w:szCs w:val="22"/>
        </w:rPr>
      </w:pPr>
      <w:r w:rsidRPr="00C9533A">
        <w:rPr>
          <w:rFonts w:ascii="Calibri" w:hAnsi="Calibri" w:cs="Calibri"/>
          <w:sz w:val="22"/>
          <w:szCs w:val="22"/>
        </w:rPr>
        <w:t xml:space="preserve">UK General Data Protection Regulation (UK GDPR) – the EU GDPR was incorporated into UK legislation, with some amendments, by </w:t>
      </w:r>
      <w:hyperlink r:id="rId11" w:history="1">
        <w:r w:rsidRPr="00C9533A">
          <w:rPr>
            <w:rStyle w:val="Hyperlink"/>
            <w:rFonts w:ascii="Calibri" w:hAnsi="Calibri" w:cs="Calibri"/>
            <w:sz w:val="22"/>
            <w:szCs w:val="22"/>
          </w:rPr>
          <w:t>The Data Protection, Privacy and Electronic Communications (Amendments etc) (EU Exit) Regulations 2020</w:t>
        </w:r>
      </w:hyperlink>
    </w:p>
    <w:p w:rsidR="00A73B96" w:rsidRPr="00C9533A" w:rsidRDefault="0020091D" w:rsidP="00493002">
      <w:pPr>
        <w:pStyle w:val="3Bulletedcopypink"/>
        <w:numPr>
          <w:ilvl w:val="0"/>
          <w:numId w:val="26"/>
        </w:numPr>
        <w:rPr>
          <w:rFonts w:ascii="Calibri" w:hAnsi="Calibri" w:cs="Calibri"/>
          <w:sz w:val="22"/>
          <w:szCs w:val="22"/>
        </w:rPr>
      </w:pPr>
      <w:hyperlink r:id="rId12" w:history="1">
        <w:r w:rsidR="00A73B96" w:rsidRPr="00C9533A">
          <w:rPr>
            <w:rStyle w:val="Hyperlink"/>
            <w:rFonts w:ascii="Calibri" w:hAnsi="Calibri" w:cs="Calibri"/>
            <w:sz w:val="22"/>
            <w:szCs w:val="22"/>
          </w:rPr>
          <w:t>Data Protection Act 2018 (DPA 2018)</w:t>
        </w:r>
      </w:hyperlink>
    </w:p>
    <w:p w:rsidR="00C768EE" w:rsidRPr="00C9533A" w:rsidRDefault="002D4B56" w:rsidP="00C768EE">
      <w:pPr>
        <w:widowControl/>
        <w:autoSpaceDE/>
        <w:autoSpaceDN/>
        <w:adjustRightInd/>
        <w:spacing w:before="120" w:after="120"/>
        <w:rPr>
          <w:rFonts w:ascii="Calibri" w:eastAsia="MS Mincho" w:hAnsi="Calibri" w:cs="Calibri"/>
          <w:color w:val="0092CF"/>
          <w:sz w:val="22"/>
          <w:szCs w:val="22"/>
          <w:u w:val="single"/>
          <w:shd w:val="clear" w:color="auto" w:fill="FFFFFF"/>
          <w:lang w:val="en-US" w:eastAsia="en-US"/>
        </w:rPr>
      </w:pPr>
      <w:r w:rsidRPr="00C9533A">
        <w:rPr>
          <w:rFonts w:ascii="Calibri" w:eastAsia="MS Mincho" w:hAnsi="Calibri" w:cs="Calibri"/>
          <w:sz w:val="22"/>
          <w:szCs w:val="22"/>
          <w:shd w:val="clear" w:color="auto" w:fill="FFFFFF"/>
          <w:lang w:val="en-US" w:eastAsia="en-US"/>
        </w:rPr>
        <w:t xml:space="preserve">It is based on guidance published by the Information Commissioner’s Office (ICO) on the </w:t>
      </w:r>
      <w:r w:rsidR="00AF3DB3" w:rsidRPr="00C9533A">
        <w:rPr>
          <w:rFonts w:ascii="Calibri" w:eastAsia="MS Mincho" w:hAnsi="Calibri" w:cs="Calibri"/>
          <w:color w:val="FF0000"/>
          <w:sz w:val="22"/>
          <w:szCs w:val="22"/>
          <w:shd w:val="clear" w:color="auto" w:fill="FFFFFF"/>
          <w:lang w:val="en-US" w:eastAsia="en-US"/>
        </w:rPr>
        <w:t>UK-</w:t>
      </w:r>
      <w:hyperlink r:id="rId13" w:history="1">
        <w:r w:rsidRPr="00C9533A">
          <w:rPr>
            <w:rFonts w:ascii="Calibri" w:eastAsia="MS Mincho" w:hAnsi="Calibri" w:cs="Calibri"/>
            <w:color w:val="0092CF"/>
            <w:sz w:val="22"/>
            <w:szCs w:val="22"/>
            <w:u w:val="single"/>
            <w:shd w:val="clear" w:color="auto" w:fill="FFFFFF"/>
            <w:lang w:val="en-US" w:eastAsia="en-US"/>
          </w:rPr>
          <w:t>GDPR</w:t>
        </w:r>
      </w:hyperlink>
      <w:r w:rsidR="007941B1" w:rsidRPr="00C9533A">
        <w:rPr>
          <w:rFonts w:ascii="Calibri" w:eastAsia="MS Mincho" w:hAnsi="Calibri" w:cs="Calibri"/>
          <w:color w:val="0092CF"/>
          <w:sz w:val="22"/>
          <w:szCs w:val="22"/>
          <w:u w:val="single"/>
          <w:shd w:val="clear" w:color="auto" w:fill="FFFFFF"/>
          <w:lang w:val="en-US" w:eastAsia="en-US"/>
        </w:rPr>
        <w:t>.</w:t>
      </w:r>
    </w:p>
    <w:p w:rsidR="00905205" w:rsidRPr="0046499B" w:rsidRDefault="00905205" w:rsidP="00905205">
      <w:pPr>
        <w:widowControl/>
        <w:autoSpaceDE/>
        <w:autoSpaceDN/>
        <w:adjustRightInd/>
        <w:spacing w:after="120"/>
        <w:rPr>
          <w:rFonts w:ascii="Calibri" w:eastAsia="MS Mincho" w:hAnsi="Calibri" w:cs="Calibri"/>
          <w:sz w:val="22"/>
          <w:szCs w:val="22"/>
          <w:lang w:val="en-US" w:eastAsia="en-US"/>
        </w:rPr>
      </w:pPr>
      <w:r w:rsidRPr="0046499B">
        <w:rPr>
          <w:rFonts w:ascii="Calibri" w:eastAsia="MS Mincho" w:hAnsi="Calibri" w:cs="Calibri"/>
          <w:sz w:val="22"/>
          <w:szCs w:val="22"/>
          <w:lang w:val="en-US" w:eastAsia="en-US"/>
        </w:rPr>
        <w:t xml:space="preserve">It meets the requirements of the </w:t>
      </w:r>
      <w:hyperlink r:id="rId14" w:history="1">
        <w:r w:rsidRPr="0046499B">
          <w:rPr>
            <w:rFonts w:ascii="Calibri" w:eastAsia="MS Mincho" w:hAnsi="Calibri" w:cs="Calibri"/>
            <w:sz w:val="22"/>
            <w:szCs w:val="22"/>
            <w:u w:val="single"/>
            <w:lang w:val="en-US" w:eastAsia="en-US"/>
          </w:rPr>
          <w:t>Protection of Freedoms Act 2012</w:t>
        </w:r>
      </w:hyperlink>
      <w:r w:rsidRPr="0046499B">
        <w:rPr>
          <w:rFonts w:ascii="Calibri" w:eastAsia="MS Mincho" w:hAnsi="Calibri" w:cs="Calibri"/>
          <w:sz w:val="22"/>
          <w:szCs w:val="22"/>
          <w:lang w:val="en-US" w:eastAsia="en-US"/>
        </w:rPr>
        <w:t xml:space="preserve"> when referring to our use of biometric data.</w:t>
      </w:r>
    </w:p>
    <w:p w:rsidR="00AE35AD" w:rsidRPr="00C9533A" w:rsidRDefault="00C768EE" w:rsidP="00C768EE">
      <w:pPr>
        <w:widowControl/>
        <w:autoSpaceDE/>
        <w:autoSpaceDN/>
        <w:adjustRightInd/>
        <w:spacing w:before="120" w:after="120"/>
        <w:rPr>
          <w:rFonts w:ascii="Calibri" w:eastAsia="MS Mincho" w:hAnsi="Calibri" w:cs="Calibri"/>
          <w:sz w:val="22"/>
          <w:szCs w:val="22"/>
          <w:shd w:val="clear" w:color="auto" w:fill="FFFFFF"/>
          <w:lang w:val="en-US" w:eastAsia="en-US"/>
        </w:rPr>
      </w:pPr>
      <w:r w:rsidRPr="00C9533A">
        <w:rPr>
          <w:rFonts w:ascii="Calibri" w:eastAsia="MS Mincho" w:hAnsi="Calibri" w:cs="Calibri"/>
          <w:sz w:val="22"/>
          <w:szCs w:val="22"/>
          <w:u w:val="single"/>
          <w:shd w:val="clear" w:color="auto" w:fill="FFFFFF"/>
          <w:lang w:val="en-US" w:eastAsia="en-US"/>
        </w:rPr>
        <w:t>In add</w:t>
      </w:r>
      <w:r w:rsidR="002D4B56" w:rsidRPr="00C9533A">
        <w:rPr>
          <w:rFonts w:ascii="Calibri" w:eastAsia="MS Mincho" w:hAnsi="Calibri" w:cs="Calibri"/>
          <w:sz w:val="22"/>
          <w:szCs w:val="22"/>
          <w:shd w:val="clear" w:color="auto" w:fill="FFFFFF"/>
          <w:lang w:val="en-US" w:eastAsia="en-US"/>
        </w:rPr>
        <w:t xml:space="preserve">ition, this policy complies with regulation 5 of the </w:t>
      </w:r>
      <w:hyperlink r:id="rId15" w:history="1">
        <w:r w:rsidR="002D4B56" w:rsidRPr="00C9533A">
          <w:rPr>
            <w:rFonts w:ascii="Calibri" w:eastAsia="MS Mincho" w:hAnsi="Calibri" w:cs="Calibri"/>
            <w:color w:val="0092CF"/>
            <w:sz w:val="22"/>
            <w:szCs w:val="22"/>
            <w:u w:val="single"/>
            <w:lang w:val="en-US" w:eastAsia="en-US"/>
          </w:rPr>
          <w:t>Education (Pupil Information) (England) Regulations 2005</w:t>
        </w:r>
      </w:hyperlink>
      <w:r w:rsidR="002D4B56" w:rsidRPr="00C9533A">
        <w:rPr>
          <w:rFonts w:ascii="Calibri" w:eastAsia="MS Mincho" w:hAnsi="Calibri" w:cs="Calibri"/>
          <w:sz w:val="22"/>
          <w:szCs w:val="22"/>
          <w:shd w:val="clear" w:color="auto" w:fill="FFFFFF"/>
          <w:lang w:val="en-US" w:eastAsia="en-US"/>
        </w:rPr>
        <w:t>, which gives parents the right of access to their child’s educational record.</w:t>
      </w:r>
      <w:bookmarkStart w:id="5" w:name="_Toc508178029"/>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r w:rsidRPr="0065789C">
        <w:rPr>
          <w:rFonts w:ascii="Calibri" w:eastAsia="MS Gothic" w:hAnsi="Calibri" w:cs="Arial"/>
          <w:b/>
          <w:bCs/>
          <w:sz w:val="28"/>
          <w:szCs w:val="20"/>
          <w:shd w:val="clear" w:color="auto" w:fill="FFFFFF"/>
          <w:lang w:eastAsia="x-none"/>
        </w:rPr>
        <w:lastRenderedPageBreak/>
        <w:t>3. Definitions</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582"/>
        <w:gridCol w:w="4614"/>
      </w:tblGrid>
      <w:tr w:rsidR="002D4B56" w:rsidRPr="00436D24" w:rsidTr="00382435">
        <w:trPr>
          <w:trHeight w:val="27"/>
        </w:trPr>
        <w:tc>
          <w:tcPr>
            <w:tcW w:w="4582" w:type="dxa"/>
            <w:shd w:val="clear" w:color="auto" w:fill="BFBFBF"/>
          </w:tcPr>
          <w:p w:rsidR="002D4B56" w:rsidRPr="0065789C" w:rsidRDefault="002D4B56" w:rsidP="002D4B56">
            <w:pPr>
              <w:widowControl/>
              <w:autoSpaceDE/>
              <w:autoSpaceDN/>
              <w:adjustRightInd/>
              <w:spacing w:before="120" w:after="120"/>
              <w:rPr>
                <w:rFonts w:ascii="Calibri" w:eastAsia="MS Mincho" w:hAnsi="Calibri"/>
                <w:b/>
                <w:lang w:val="en-US" w:eastAsia="en-US"/>
              </w:rPr>
            </w:pPr>
            <w:r w:rsidRPr="0065789C">
              <w:rPr>
                <w:rFonts w:ascii="Calibri" w:eastAsia="MS Mincho" w:hAnsi="Calibri"/>
                <w:b/>
                <w:lang w:val="en-US" w:eastAsia="en-US"/>
              </w:rPr>
              <w:t>Term</w:t>
            </w:r>
          </w:p>
        </w:tc>
        <w:tc>
          <w:tcPr>
            <w:tcW w:w="4614" w:type="dxa"/>
            <w:shd w:val="clear" w:color="auto" w:fill="BFBFBF"/>
          </w:tcPr>
          <w:p w:rsidR="002D4B56" w:rsidRPr="0065789C" w:rsidRDefault="002D4B56" w:rsidP="002D4B56">
            <w:pPr>
              <w:widowControl/>
              <w:autoSpaceDE/>
              <w:autoSpaceDN/>
              <w:adjustRightInd/>
              <w:spacing w:before="120" w:after="120"/>
              <w:rPr>
                <w:rFonts w:ascii="Calibri" w:eastAsia="MS Mincho" w:hAnsi="Calibri"/>
                <w:b/>
                <w:lang w:val="en-US" w:eastAsia="en-US"/>
              </w:rPr>
            </w:pPr>
            <w:r w:rsidRPr="0065789C">
              <w:rPr>
                <w:rFonts w:ascii="Calibri" w:eastAsia="MS Mincho" w:hAnsi="Calibri"/>
                <w:b/>
                <w:lang w:val="en-US" w:eastAsia="en-US"/>
              </w:rPr>
              <w:t>Definition</w:t>
            </w:r>
          </w:p>
        </w:tc>
      </w:tr>
      <w:tr w:rsidR="002D4B56" w:rsidRPr="00436D24" w:rsidTr="00382435">
        <w:tc>
          <w:tcPr>
            <w:tcW w:w="4582" w:type="dxa"/>
            <w:shd w:val="clear" w:color="auto" w:fill="auto"/>
          </w:tcPr>
          <w:p w:rsidR="002D4B56" w:rsidRPr="00C9533A" w:rsidRDefault="002D4B56" w:rsidP="002D4B56">
            <w:pPr>
              <w:widowControl/>
              <w:autoSpaceDE/>
              <w:autoSpaceDN/>
              <w:adjustRightInd/>
              <w:spacing w:before="120" w:after="120"/>
              <w:rPr>
                <w:rFonts w:ascii="Calibri" w:eastAsia="MS Mincho" w:hAnsi="Calibri"/>
                <w:b/>
                <w:sz w:val="22"/>
                <w:szCs w:val="22"/>
                <w:lang w:val="en-US" w:eastAsia="en-US"/>
              </w:rPr>
            </w:pPr>
            <w:r w:rsidRPr="00C9533A">
              <w:rPr>
                <w:rFonts w:ascii="Calibri" w:eastAsia="MS Mincho" w:hAnsi="Calibri"/>
                <w:b/>
                <w:sz w:val="22"/>
                <w:szCs w:val="22"/>
                <w:lang w:val="en-US" w:eastAsia="en-US"/>
              </w:rPr>
              <w:t>Personal data</w:t>
            </w:r>
          </w:p>
        </w:tc>
        <w:tc>
          <w:tcPr>
            <w:tcW w:w="4614" w:type="dxa"/>
            <w:shd w:val="clear" w:color="auto" w:fill="auto"/>
          </w:tcPr>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Any information relating to an identified, or identifiable, living individual.</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 xml:space="preserve">This may include the individual’s: </w:t>
            </w:r>
          </w:p>
          <w:p w:rsidR="002D4B56" w:rsidRPr="00C9533A" w:rsidRDefault="002D4B56" w:rsidP="00493002">
            <w:pPr>
              <w:widowControl/>
              <w:numPr>
                <w:ilvl w:val="0"/>
                <w:numId w:val="10"/>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Name (including initials)</w:t>
            </w:r>
          </w:p>
          <w:p w:rsidR="002D4B56" w:rsidRPr="00C9533A" w:rsidRDefault="002D4B56" w:rsidP="00493002">
            <w:pPr>
              <w:widowControl/>
              <w:numPr>
                <w:ilvl w:val="0"/>
                <w:numId w:val="10"/>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Identification number</w:t>
            </w:r>
          </w:p>
          <w:p w:rsidR="002D4B56" w:rsidRPr="00C9533A" w:rsidRDefault="002D4B56" w:rsidP="00493002">
            <w:pPr>
              <w:widowControl/>
              <w:numPr>
                <w:ilvl w:val="0"/>
                <w:numId w:val="10"/>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Location data</w:t>
            </w:r>
          </w:p>
          <w:p w:rsidR="002D4B56" w:rsidRPr="00C9533A" w:rsidRDefault="002D4B56" w:rsidP="00493002">
            <w:pPr>
              <w:widowControl/>
              <w:numPr>
                <w:ilvl w:val="0"/>
                <w:numId w:val="10"/>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Online identifier, such as a username</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It may also include factors specific to the individual’s physical, physiological, genetic, mental, economic, cultural or social identity.</w:t>
            </w:r>
          </w:p>
        </w:tc>
      </w:tr>
      <w:tr w:rsidR="002D4B56" w:rsidRPr="00436D24" w:rsidTr="00382435">
        <w:tc>
          <w:tcPr>
            <w:tcW w:w="4582" w:type="dxa"/>
            <w:shd w:val="clear" w:color="auto" w:fill="auto"/>
          </w:tcPr>
          <w:p w:rsidR="002D4B56" w:rsidRPr="00C9533A" w:rsidRDefault="002D4B56" w:rsidP="002D4B56">
            <w:pPr>
              <w:widowControl/>
              <w:autoSpaceDE/>
              <w:autoSpaceDN/>
              <w:adjustRightInd/>
              <w:spacing w:before="120" w:after="120"/>
              <w:rPr>
                <w:rFonts w:ascii="Calibri" w:eastAsia="MS Mincho" w:hAnsi="Calibri"/>
                <w:b/>
                <w:sz w:val="22"/>
                <w:szCs w:val="22"/>
                <w:lang w:val="en-US" w:eastAsia="en-US"/>
              </w:rPr>
            </w:pPr>
            <w:r w:rsidRPr="00C9533A">
              <w:rPr>
                <w:rFonts w:ascii="Calibri" w:eastAsia="MS Mincho" w:hAnsi="Calibri"/>
                <w:b/>
                <w:sz w:val="22"/>
                <w:szCs w:val="22"/>
                <w:lang w:val="en-US" w:eastAsia="en-US"/>
              </w:rPr>
              <w:t>Special categories of personal data</w:t>
            </w:r>
          </w:p>
        </w:tc>
        <w:tc>
          <w:tcPr>
            <w:tcW w:w="4614" w:type="dxa"/>
            <w:shd w:val="clear" w:color="auto" w:fill="auto"/>
          </w:tcPr>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Personal data which is more sensitive and so needs more protection, including information about an individual’s:</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Racial or ethnic origin</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Political opinions</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Religious or philosophical beliefs</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Trade union membership</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Genetics</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Biometrics (such as fingerprints, retina and iris patterns), where used for identification purposes</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Health – physical or mental</w:t>
            </w:r>
          </w:p>
          <w:p w:rsidR="002D4B56" w:rsidRPr="00C9533A" w:rsidRDefault="002D4B56" w:rsidP="00493002">
            <w:pPr>
              <w:widowControl/>
              <w:numPr>
                <w:ilvl w:val="0"/>
                <w:numId w:val="2"/>
              </w:numPr>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Sex life or sexual orientation</w:t>
            </w:r>
          </w:p>
        </w:tc>
      </w:tr>
      <w:tr w:rsidR="002D4B56" w:rsidRPr="00436D24" w:rsidTr="00382435">
        <w:tc>
          <w:tcPr>
            <w:tcW w:w="4582" w:type="dxa"/>
            <w:shd w:val="clear" w:color="auto" w:fill="auto"/>
          </w:tcPr>
          <w:p w:rsidR="002D4B56" w:rsidRPr="00C9533A" w:rsidRDefault="002D4B56" w:rsidP="002D4B56">
            <w:pPr>
              <w:widowControl/>
              <w:autoSpaceDE/>
              <w:autoSpaceDN/>
              <w:adjustRightInd/>
              <w:spacing w:before="120" w:after="120"/>
              <w:rPr>
                <w:rFonts w:ascii="Calibri" w:eastAsia="MS Mincho" w:hAnsi="Calibri"/>
                <w:b/>
                <w:sz w:val="22"/>
                <w:szCs w:val="22"/>
                <w:lang w:val="en-US" w:eastAsia="en-US"/>
              </w:rPr>
            </w:pPr>
            <w:r w:rsidRPr="00C9533A">
              <w:rPr>
                <w:rFonts w:ascii="Calibri" w:eastAsia="MS Mincho" w:hAnsi="Calibri"/>
                <w:b/>
                <w:sz w:val="22"/>
                <w:szCs w:val="22"/>
                <w:lang w:val="en-US" w:eastAsia="en-US"/>
              </w:rPr>
              <w:t>Processing</w:t>
            </w:r>
          </w:p>
        </w:tc>
        <w:tc>
          <w:tcPr>
            <w:tcW w:w="4614" w:type="dxa"/>
            <w:shd w:val="clear" w:color="auto" w:fill="auto"/>
          </w:tcPr>
          <w:p w:rsidR="002D4B56" w:rsidRPr="00C9533A" w:rsidRDefault="002D4B56" w:rsidP="002D4B56">
            <w:pPr>
              <w:widowControl/>
              <w:autoSpaceDE/>
              <w:autoSpaceDN/>
              <w:adjustRightInd/>
              <w:spacing w:before="120" w:after="120"/>
              <w:rPr>
                <w:rFonts w:ascii="Calibri" w:eastAsia="MS Mincho" w:hAnsi="Calibri"/>
                <w:sz w:val="22"/>
                <w:szCs w:val="22"/>
                <w:shd w:val="clear" w:color="auto" w:fill="FFFFFF"/>
                <w:lang w:val="en-US" w:eastAsia="en-US"/>
              </w:rPr>
            </w:pPr>
            <w:r w:rsidRPr="00C9533A">
              <w:rPr>
                <w:rFonts w:ascii="Calibri" w:eastAsia="MS Mincho" w:hAnsi="Calibri"/>
                <w:sz w:val="22"/>
                <w:szCs w:val="22"/>
                <w:shd w:val="clear" w:color="auto" w:fill="FFFFFF"/>
                <w:lang w:val="en-US" w:eastAsia="en-US"/>
              </w:rPr>
              <w:t xml:space="preserve">Anything done to personal data, such as collecting, recording, organising, structuring, storing, adapting, altering, retrieving, using, disseminating, erasing or destroying.   </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shd w:val="clear" w:color="auto" w:fill="FFFFFF"/>
                <w:lang w:val="en-US" w:eastAsia="en-US"/>
              </w:rPr>
              <w:t xml:space="preserve">Processing can be automated or manual. </w:t>
            </w:r>
          </w:p>
        </w:tc>
      </w:tr>
      <w:tr w:rsidR="002D4B56" w:rsidRPr="00436D24" w:rsidTr="00382435">
        <w:tc>
          <w:tcPr>
            <w:tcW w:w="4582" w:type="dxa"/>
            <w:shd w:val="clear" w:color="auto" w:fill="auto"/>
          </w:tcPr>
          <w:p w:rsidR="002D4B56" w:rsidRPr="00C9533A" w:rsidRDefault="002D4B56" w:rsidP="002D4B56">
            <w:pPr>
              <w:widowControl/>
              <w:autoSpaceDE/>
              <w:autoSpaceDN/>
              <w:adjustRightInd/>
              <w:spacing w:before="120" w:after="120"/>
              <w:rPr>
                <w:rFonts w:ascii="Calibri" w:eastAsia="MS Mincho" w:hAnsi="Calibri"/>
                <w:b/>
                <w:sz w:val="22"/>
                <w:szCs w:val="22"/>
                <w:lang w:val="en-US" w:eastAsia="en-US"/>
              </w:rPr>
            </w:pPr>
            <w:r w:rsidRPr="00C9533A">
              <w:rPr>
                <w:rFonts w:ascii="Calibri" w:eastAsia="MS Mincho" w:hAnsi="Calibri"/>
                <w:b/>
                <w:sz w:val="22"/>
                <w:szCs w:val="22"/>
                <w:lang w:val="en-US" w:eastAsia="en-US"/>
              </w:rPr>
              <w:t>Data subject</w:t>
            </w:r>
          </w:p>
        </w:tc>
        <w:tc>
          <w:tcPr>
            <w:tcW w:w="4614" w:type="dxa"/>
            <w:shd w:val="clear" w:color="auto" w:fill="auto"/>
          </w:tcPr>
          <w:p w:rsidR="002D4B56" w:rsidRPr="00C9533A" w:rsidRDefault="002D4B56" w:rsidP="002D4B56">
            <w:pPr>
              <w:widowControl/>
              <w:autoSpaceDE/>
              <w:autoSpaceDN/>
              <w:adjustRightInd/>
              <w:spacing w:before="120" w:after="120"/>
              <w:rPr>
                <w:rFonts w:ascii="Calibri" w:eastAsia="MS Mincho" w:hAnsi="Calibri"/>
                <w:sz w:val="22"/>
                <w:szCs w:val="22"/>
                <w:shd w:val="clear" w:color="auto" w:fill="FFFFFF"/>
                <w:lang w:val="en-US" w:eastAsia="en-US"/>
              </w:rPr>
            </w:pPr>
            <w:r w:rsidRPr="00C9533A">
              <w:rPr>
                <w:rFonts w:ascii="Calibri" w:eastAsia="MS Mincho" w:hAnsi="Calibri"/>
                <w:sz w:val="22"/>
                <w:szCs w:val="22"/>
                <w:lang w:val="en-US" w:eastAsia="en-US"/>
              </w:rPr>
              <w:t>The identified or identifiable individual whose personal data is held or processed.</w:t>
            </w:r>
          </w:p>
        </w:tc>
      </w:tr>
      <w:tr w:rsidR="002D4B56" w:rsidRPr="00436D24" w:rsidTr="00382435">
        <w:tc>
          <w:tcPr>
            <w:tcW w:w="4582" w:type="dxa"/>
            <w:shd w:val="clear" w:color="auto" w:fill="auto"/>
          </w:tcPr>
          <w:p w:rsidR="002D4B56" w:rsidRPr="00C9533A" w:rsidRDefault="002D4B56" w:rsidP="002D4B56">
            <w:pPr>
              <w:widowControl/>
              <w:autoSpaceDE/>
              <w:autoSpaceDN/>
              <w:adjustRightInd/>
              <w:spacing w:before="120" w:after="120"/>
              <w:rPr>
                <w:rFonts w:ascii="Calibri" w:eastAsia="MS Mincho" w:hAnsi="Calibri"/>
                <w:b/>
                <w:sz w:val="22"/>
                <w:szCs w:val="22"/>
                <w:lang w:val="en-US" w:eastAsia="en-US"/>
              </w:rPr>
            </w:pPr>
            <w:r w:rsidRPr="00C9533A">
              <w:rPr>
                <w:rFonts w:ascii="Calibri" w:eastAsia="MS Mincho" w:hAnsi="Calibri"/>
                <w:b/>
                <w:sz w:val="22"/>
                <w:szCs w:val="22"/>
                <w:lang w:val="en-US" w:eastAsia="en-US"/>
              </w:rPr>
              <w:t>Data controller</w:t>
            </w:r>
          </w:p>
        </w:tc>
        <w:tc>
          <w:tcPr>
            <w:tcW w:w="4614" w:type="dxa"/>
            <w:shd w:val="clear" w:color="auto" w:fill="auto"/>
          </w:tcPr>
          <w:p w:rsidR="002D4B56" w:rsidRPr="00C9533A" w:rsidRDefault="002D4B56" w:rsidP="002D4B56">
            <w:pPr>
              <w:widowControl/>
              <w:autoSpaceDE/>
              <w:autoSpaceDN/>
              <w:adjustRightInd/>
              <w:spacing w:before="120" w:after="120"/>
              <w:rPr>
                <w:rFonts w:ascii="Calibri" w:eastAsia="MS Mincho" w:hAnsi="Calibri"/>
                <w:sz w:val="22"/>
                <w:szCs w:val="22"/>
                <w:shd w:val="clear" w:color="auto" w:fill="FFFFFF"/>
                <w:lang w:val="en-US" w:eastAsia="en-US"/>
              </w:rPr>
            </w:pPr>
            <w:r w:rsidRPr="00C9533A">
              <w:rPr>
                <w:rFonts w:ascii="Calibri" w:eastAsia="MS Mincho" w:hAnsi="Calibri"/>
                <w:sz w:val="22"/>
                <w:szCs w:val="22"/>
                <w:shd w:val="clear" w:color="auto" w:fill="FFFFFF"/>
                <w:lang w:val="en-US" w:eastAsia="en-US"/>
              </w:rPr>
              <w:t>A person or organisation that determines the purposes and the means of processing of personal data.</w:t>
            </w:r>
          </w:p>
        </w:tc>
      </w:tr>
      <w:tr w:rsidR="002D4B56" w:rsidRPr="00436D24" w:rsidTr="00382435">
        <w:tc>
          <w:tcPr>
            <w:tcW w:w="4582" w:type="dxa"/>
            <w:shd w:val="clear" w:color="auto" w:fill="auto"/>
          </w:tcPr>
          <w:p w:rsidR="002D4B56" w:rsidRPr="00C9533A" w:rsidRDefault="002D4B56" w:rsidP="002D4B56">
            <w:pPr>
              <w:widowControl/>
              <w:autoSpaceDE/>
              <w:autoSpaceDN/>
              <w:adjustRightInd/>
              <w:spacing w:before="120" w:after="120"/>
              <w:rPr>
                <w:rFonts w:ascii="Calibri" w:eastAsia="MS Mincho" w:hAnsi="Calibri"/>
                <w:b/>
                <w:sz w:val="22"/>
                <w:szCs w:val="22"/>
                <w:lang w:val="en-US" w:eastAsia="en-US"/>
              </w:rPr>
            </w:pPr>
            <w:r w:rsidRPr="00C9533A">
              <w:rPr>
                <w:rFonts w:ascii="Calibri" w:eastAsia="MS Mincho" w:hAnsi="Calibri"/>
                <w:b/>
                <w:sz w:val="22"/>
                <w:szCs w:val="22"/>
                <w:lang w:val="en-US" w:eastAsia="en-US"/>
              </w:rPr>
              <w:lastRenderedPageBreak/>
              <w:t>Data processor</w:t>
            </w:r>
          </w:p>
        </w:tc>
        <w:tc>
          <w:tcPr>
            <w:tcW w:w="4614" w:type="dxa"/>
            <w:shd w:val="clear" w:color="auto" w:fill="auto"/>
          </w:tcPr>
          <w:p w:rsidR="002D4B56" w:rsidRPr="00C9533A" w:rsidRDefault="002D4B56" w:rsidP="002D4B56">
            <w:pPr>
              <w:widowControl/>
              <w:autoSpaceDE/>
              <w:autoSpaceDN/>
              <w:adjustRightInd/>
              <w:spacing w:before="120" w:after="120"/>
              <w:rPr>
                <w:rFonts w:ascii="Calibri" w:eastAsia="MS Mincho" w:hAnsi="Calibri"/>
                <w:sz w:val="22"/>
                <w:szCs w:val="22"/>
                <w:shd w:val="clear" w:color="auto" w:fill="FFFFFF"/>
                <w:lang w:val="en-US" w:eastAsia="en-US"/>
              </w:rPr>
            </w:pPr>
            <w:r w:rsidRPr="00C9533A">
              <w:rPr>
                <w:rFonts w:ascii="Calibri" w:eastAsia="MS Mincho" w:hAnsi="Calibri"/>
                <w:sz w:val="22"/>
                <w:szCs w:val="22"/>
                <w:lang w:val="en-US" w:eastAsia="en-US"/>
              </w:rPr>
              <w:t xml:space="preserve">A </w:t>
            </w:r>
            <w:r w:rsidRPr="00C9533A">
              <w:rPr>
                <w:rFonts w:ascii="Calibri" w:eastAsia="MS Mincho" w:hAnsi="Calibri"/>
                <w:sz w:val="22"/>
                <w:szCs w:val="22"/>
                <w:shd w:val="clear" w:color="auto" w:fill="FFFFFF"/>
                <w:lang w:val="en-US" w:eastAsia="en-US"/>
              </w:rPr>
              <w:t xml:space="preserve">person or other body, </w:t>
            </w:r>
            <w:r w:rsidRPr="00C9533A">
              <w:rPr>
                <w:rFonts w:ascii="Calibri" w:eastAsia="MS Mincho" w:hAnsi="Calibri"/>
                <w:sz w:val="22"/>
                <w:szCs w:val="22"/>
                <w:lang w:val="en-US" w:eastAsia="en-US"/>
              </w:rPr>
              <w:t>other than an employee of the data controller, who processes personal data on behalf of the data controller.</w:t>
            </w:r>
          </w:p>
        </w:tc>
      </w:tr>
      <w:tr w:rsidR="002D4B56" w:rsidRPr="00436D24" w:rsidTr="00382435">
        <w:tc>
          <w:tcPr>
            <w:tcW w:w="4582" w:type="dxa"/>
            <w:shd w:val="clear" w:color="auto" w:fill="auto"/>
          </w:tcPr>
          <w:p w:rsidR="002D4B56" w:rsidRPr="00C9533A" w:rsidRDefault="002D4B56" w:rsidP="002D4B56">
            <w:pPr>
              <w:widowControl/>
              <w:autoSpaceDE/>
              <w:autoSpaceDN/>
              <w:adjustRightInd/>
              <w:spacing w:before="120" w:after="120"/>
              <w:rPr>
                <w:rFonts w:ascii="Calibri" w:eastAsia="MS Mincho" w:hAnsi="Calibri"/>
                <w:b/>
                <w:sz w:val="22"/>
                <w:szCs w:val="22"/>
                <w:lang w:val="en-US" w:eastAsia="en-US"/>
              </w:rPr>
            </w:pPr>
            <w:r w:rsidRPr="00C9533A">
              <w:rPr>
                <w:rFonts w:ascii="Calibri" w:eastAsia="MS Mincho" w:hAnsi="Calibri"/>
                <w:b/>
                <w:sz w:val="22"/>
                <w:szCs w:val="22"/>
                <w:lang w:val="en-US" w:eastAsia="en-US"/>
              </w:rPr>
              <w:t>Personal data breach</w:t>
            </w:r>
          </w:p>
        </w:tc>
        <w:tc>
          <w:tcPr>
            <w:tcW w:w="4614" w:type="dxa"/>
            <w:shd w:val="clear" w:color="auto" w:fill="auto"/>
          </w:tcPr>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A breach of security leading to the accidental or unlawful destruction, loss, alteration, unauthorised disclosure of, or access to personal data.</w:t>
            </w:r>
          </w:p>
        </w:tc>
      </w:tr>
    </w:tbl>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6" w:name="_Toc491436296"/>
      <w:bookmarkStart w:id="7" w:name="_Toc508178030"/>
      <w:r w:rsidRPr="0065789C">
        <w:rPr>
          <w:rFonts w:ascii="Calibri" w:eastAsia="MS Gothic" w:hAnsi="Calibri" w:cs="Arial"/>
          <w:b/>
          <w:bCs/>
          <w:sz w:val="28"/>
          <w:szCs w:val="20"/>
          <w:shd w:val="clear" w:color="auto" w:fill="FFFFFF"/>
          <w:lang w:eastAsia="x-none"/>
        </w:rPr>
        <w:t>4. The data controller</w:t>
      </w:r>
      <w:bookmarkEnd w:id="6"/>
      <w:bookmarkEnd w:id="7"/>
    </w:p>
    <w:p w:rsidR="002D4B56" w:rsidRPr="00C9533A" w:rsidRDefault="002D4B56" w:rsidP="002D4B56">
      <w:pPr>
        <w:widowControl/>
        <w:autoSpaceDE/>
        <w:autoSpaceDN/>
        <w:adjustRightInd/>
        <w:spacing w:before="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Our school processes personal data relating to parents, pupils, staff, governors, visitors and others, and therefore is a data controller.</w:t>
      </w:r>
    </w:p>
    <w:p w:rsidR="002D4B56" w:rsidRPr="00C9533A" w:rsidRDefault="002D4B56" w:rsidP="002D4B56">
      <w:pPr>
        <w:widowControl/>
        <w:autoSpaceDE/>
        <w:autoSpaceDN/>
        <w:adjustRightInd/>
        <w:spacing w:before="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 xml:space="preserve">The school is registered with the ICO and </w:t>
      </w:r>
      <w:r w:rsidR="00063CE1" w:rsidRPr="00C9533A">
        <w:rPr>
          <w:rFonts w:ascii="Calibri" w:eastAsia="MS Mincho" w:hAnsi="Calibri" w:cs="Arial"/>
          <w:sz w:val="22"/>
          <w:szCs w:val="22"/>
          <w:shd w:val="clear" w:color="auto" w:fill="FFFFFF"/>
          <w:lang w:val="en-US" w:eastAsia="en-US"/>
        </w:rPr>
        <w:t xml:space="preserve">has paid its data protection fee to the ICO </w:t>
      </w:r>
      <w:r w:rsidR="00BA681F" w:rsidRPr="00C9533A">
        <w:rPr>
          <w:rFonts w:ascii="Calibri" w:eastAsia="MS Mincho" w:hAnsi="Calibri" w:cs="Arial"/>
          <w:sz w:val="22"/>
          <w:szCs w:val="22"/>
          <w:shd w:val="clear" w:color="auto" w:fill="FFFFFF"/>
          <w:lang w:val="en-US" w:eastAsia="en-US"/>
        </w:rPr>
        <w:t xml:space="preserve">as </w:t>
      </w:r>
      <w:r w:rsidRPr="00C9533A">
        <w:rPr>
          <w:rFonts w:ascii="Calibri" w:eastAsia="MS Mincho" w:hAnsi="Calibri" w:cs="Arial"/>
          <w:sz w:val="22"/>
          <w:szCs w:val="22"/>
          <w:shd w:val="clear" w:color="auto" w:fill="FFFFFF"/>
          <w:lang w:val="en-US" w:eastAsia="en-US"/>
        </w:rPr>
        <w:t>legally required.</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8" w:name="_Toc508178031"/>
      <w:r w:rsidRPr="0065789C">
        <w:rPr>
          <w:rFonts w:ascii="Calibri" w:eastAsia="MS Gothic" w:hAnsi="Calibri" w:cs="Arial"/>
          <w:b/>
          <w:bCs/>
          <w:sz w:val="28"/>
          <w:szCs w:val="20"/>
          <w:shd w:val="clear" w:color="auto" w:fill="FFFFFF"/>
          <w:lang w:eastAsia="x-none"/>
        </w:rPr>
        <w:t>5. Roles and responsibilities</w:t>
      </w:r>
      <w:bookmarkEnd w:id="8"/>
    </w:p>
    <w:p w:rsidR="002D4B56" w:rsidRPr="00C9533A" w:rsidRDefault="002D4B56" w:rsidP="002D4B56">
      <w:pPr>
        <w:widowControl/>
        <w:autoSpaceDE/>
        <w:autoSpaceDN/>
        <w:adjustRightInd/>
        <w:spacing w:before="120" w:after="120"/>
        <w:rPr>
          <w:rFonts w:ascii="Calibri" w:eastAsia="MS Mincho" w:hAnsi="Calibri"/>
          <w:sz w:val="22"/>
          <w:szCs w:val="22"/>
          <w:lang w:eastAsia="x-none"/>
        </w:rPr>
      </w:pPr>
      <w:r w:rsidRPr="00C9533A">
        <w:rPr>
          <w:rFonts w:ascii="Calibri" w:eastAsia="MS Mincho" w:hAnsi="Calibri"/>
          <w:sz w:val="22"/>
          <w:szCs w:val="22"/>
          <w:lang w:eastAsia="x-none"/>
        </w:rPr>
        <w:t xml:space="preserve">This policy applies to </w:t>
      </w:r>
      <w:r w:rsidRPr="00C9533A">
        <w:rPr>
          <w:rFonts w:ascii="Calibri" w:eastAsia="MS Mincho" w:hAnsi="Calibri"/>
          <w:b/>
          <w:sz w:val="22"/>
          <w:szCs w:val="22"/>
          <w:lang w:eastAsia="x-none"/>
        </w:rPr>
        <w:t>all staff</w:t>
      </w:r>
      <w:r w:rsidRPr="00C9533A">
        <w:rPr>
          <w:rFonts w:ascii="Calibri" w:eastAsia="MS Mincho" w:hAnsi="Calibri"/>
          <w:sz w:val="22"/>
          <w:szCs w:val="22"/>
          <w:lang w:eastAsia="x-none"/>
        </w:rPr>
        <w:t xml:space="preserve"> employed by our school, and to external organisations or individuals working on our behalf. Staff who do not comply with this policy may face disciplinary action. </w:t>
      </w:r>
    </w:p>
    <w:p w:rsidR="002D4B56" w:rsidRPr="00C9533A" w:rsidRDefault="002D4B56" w:rsidP="002D4B56">
      <w:pPr>
        <w:widowControl/>
        <w:autoSpaceDE/>
        <w:autoSpaceDN/>
        <w:adjustRightInd/>
        <w:spacing w:before="120" w:after="120"/>
        <w:rPr>
          <w:rFonts w:ascii="Calibri" w:eastAsia="MS Mincho" w:hAnsi="Calibri"/>
          <w:b/>
          <w:sz w:val="22"/>
          <w:szCs w:val="22"/>
          <w:lang w:val="en-US" w:eastAsia="x-none"/>
        </w:rPr>
      </w:pPr>
      <w:r w:rsidRPr="00C9533A">
        <w:rPr>
          <w:rFonts w:ascii="Calibri" w:eastAsia="MS Mincho" w:hAnsi="Calibri"/>
          <w:b/>
          <w:sz w:val="22"/>
          <w:szCs w:val="22"/>
          <w:lang w:val="en-US" w:eastAsia="x-none"/>
        </w:rPr>
        <w:t>5.1 Governing bo</w:t>
      </w:r>
      <w:r w:rsidR="002974C8" w:rsidRPr="00C9533A">
        <w:rPr>
          <w:rFonts w:ascii="Calibri" w:eastAsia="MS Mincho" w:hAnsi="Calibri"/>
          <w:b/>
          <w:sz w:val="22"/>
          <w:szCs w:val="22"/>
          <w:lang w:val="en-US" w:eastAsia="x-none"/>
        </w:rPr>
        <w:t>dy</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t>The governing bo</w:t>
      </w:r>
      <w:r w:rsidR="002974C8" w:rsidRPr="00C9533A">
        <w:rPr>
          <w:rFonts w:ascii="Calibri" w:eastAsia="MS Mincho" w:hAnsi="Calibri"/>
          <w:sz w:val="22"/>
          <w:szCs w:val="22"/>
          <w:lang w:val="en-US" w:eastAsia="x-none"/>
        </w:rPr>
        <w:t>dy</w:t>
      </w:r>
      <w:r w:rsidRPr="00C9533A">
        <w:rPr>
          <w:rFonts w:ascii="Calibri" w:eastAsia="MS Mincho" w:hAnsi="Calibri"/>
          <w:sz w:val="22"/>
          <w:szCs w:val="22"/>
          <w:lang w:val="en-US" w:eastAsia="x-none"/>
        </w:rPr>
        <w:t xml:space="preserve"> has overall responsibility for ensuring that our school complies with all relevant data protection obligations.</w:t>
      </w:r>
    </w:p>
    <w:p w:rsidR="002D4B56" w:rsidRPr="00C9533A" w:rsidRDefault="002D4B56" w:rsidP="002D4B56">
      <w:pPr>
        <w:widowControl/>
        <w:autoSpaceDE/>
        <w:autoSpaceDN/>
        <w:adjustRightInd/>
        <w:spacing w:before="120" w:after="120"/>
        <w:rPr>
          <w:rFonts w:ascii="Calibri" w:eastAsia="MS Mincho" w:hAnsi="Calibri"/>
          <w:b/>
          <w:sz w:val="22"/>
          <w:szCs w:val="22"/>
          <w:lang w:val="en-US" w:eastAsia="x-none"/>
        </w:rPr>
      </w:pPr>
      <w:r w:rsidRPr="00C9533A">
        <w:rPr>
          <w:rFonts w:ascii="Calibri" w:eastAsia="MS Mincho" w:hAnsi="Calibri"/>
          <w:b/>
          <w:sz w:val="22"/>
          <w:szCs w:val="22"/>
          <w:lang w:val="en-US" w:eastAsia="x-none"/>
        </w:rPr>
        <w:t xml:space="preserve">5.2 Data </w:t>
      </w:r>
      <w:r w:rsidR="00BC1E66" w:rsidRPr="00C9533A">
        <w:rPr>
          <w:rFonts w:ascii="Calibri" w:eastAsia="MS Mincho" w:hAnsi="Calibri"/>
          <w:b/>
          <w:sz w:val="22"/>
          <w:szCs w:val="22"/>
          <w:lang w:val="en-US" w:eastAsia="x-none"/>
        </w:rPr>
        <w:t>P</w:t>
      </w:r>
      <w:r w:rsidRPr="00C9533A">
        <w:rPr>
          <w:rFonts w:ascii="Calibri" w:eastAsia="MS Mincho" w:hAnsi="Calibri"/>
          <w:b/>
          <w:sz w:val="22"/>
          <w:szCs w:val="22"/>
          <w:lang w:val="en-US" w:eastAsia="x-none"/>
        </w:rPr>
        <w:t xml:space="preserve">rotection </w:t>
      </w:r>
      <w:r w:rsidR="00BC1E66" w:rsidRPr="00C9533A">
        <w:rPr>
          <w:rFonts w:ascii="Calibri" w:eastAsia="MS Mincho" w:hAnsi="Calibri"/>
          <w:b/>
          <w:sz w:val="22"/>
          <w:szCs w:val="22"/>
          <w:lang w:val="en-US" w:eastAsia="x-none"/>
        </w:rPr>
        <w:t>O</w:t>
      </w:r>
      <w:r w:rsidRPr="00C9533A">
        <w:rPr>
          <w:rFonts w:ascii="Calibri" w:eastAsia="MS Mincho" w:hAnsi="Calibri"/>
          <w:b/>
          <w:sz w:val="22"/>
          <w:szCs w:val="22"/>
          <w:lang w:val="en-US" w:eastAsia="x-none"/>
        </w:rPr>
        <w:t>fficer</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x-none"/>
        </w:rPr>
        <w:t xml:space="preserve">The </w:t>
      </w:r>
      <w:r w:rsidR="00BC1E66" w:rsidRPr="00C9533A">
        <w:rPr>
          <w:rFonts w:ascii="Calibri" w:eastAsia="MS Mincho" w:hAnsi="Calibri"/>
          <w:sz w:val="22"/>
          <w:szCs w:val="22"/>
          <w:lang w:val="en-US" w:eastAsia="x-none"/>
        </w:rPr>
        <w:t>D</w:t>
      </w:r>
      <w:r w:rsidRPr="00C9533A">
        <w:rPr>
          <w:rFonts w:ascii="Calibri" w:eastAsia="MS Mincho" w:hAnsi="Calibri"/>
          <w:sz w:val="22"/>
          <w:szCs w:val="22"/>
          <w:lang w:val="en-US" w:eastAsia="x-none"/>
        </w:rPr>
        <w:t xml:space="preserve">ata </w:t>
      </w:r>
      <w:r w:rsidR="00BC1E66" w:rsidRPr="00C9533A">
        <w:rPr>
          <w:rFonts w:ascii="Calibri" w:eastAsia="MS Mincho" w:hAnsi="Calibri"/>
          <w:sz w:val="22"/>
          <w:szCs w:val="22"/>
          <w:lang w:val="en-US" w:eastAsia="x-none"/>
        </w:rPr>
        <w:t>P</w:t>
      </w:r>
      <w:r w:rsidRPr="00C9533A">
        <w:rPr>
          <w:rFonts w:ascii="Calibri" w:eastAsia="MS Mincho" w:hAnsi="Calibri"/>
          <w:sz w:val="22"/>
          <w:szCs w:val="22"/>
          <w:lang w:val="en-US" w:eastAsia="x-none"/>
        </w:rPr>
        <w:t xml:space="preserve">rotection </w:t>
      </w:r>
      <w:r w:rsidR="00BC1E66" w:rsidRPr="00C9533A">
        <w:rPr>
          <w:rFonts w:ascii="Calibri" w:eastAsia="MS Mincho" w:hAnsi="Calibri"/>
          <w:sz w:val="22"/>
          <w:szCs w:val="22"/>
          <w:lang w:val="en-US" w:eastAsia="x-none"/>
        </w:rPr>
        <w:t>O</w:t>
      </w:r>
      <w:r w:rsidRPr="00C9533A">
        <w:rPr>
          <w:rFonts w:ascii="Calibri" w:eastAsia="MS Mincho" w:hAnsi="Calibri"/>
          <w:sz w:val="22"/>
          <w:szCs w:val="22"/>
          <w:lang w:val="en-US" w:eastAsia="x-none"/>
        </w:rPr>
        <w:t>fficer (DPO) is responsible for overseeing the implementation of this policy, monitoring our compliance with data protection law, and developing related policies and guidelines where applicable</w:t>
      </w:r>
      <w:r w:rsidRPr="00C9533A">
        <w:rPr>
          <w:rFonts w:ascii="Calibri" w:eastAsia="MS Mincho" w:hAnsi="Calibri"/>
          <w:sz w:val="22"/>
          <w:szCs w:val="22"/>
          <w:lang w:val="en-US" w:eastAsia="en-US"/>
        </w:rPr>
        <w:t>.</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They will provide an annual report of their activities directly to the governing bo</w:t>
      </w:r>
      <w:r w:rsidR="00F26C1C" w:rsidRPr="00C9533A">
        <w:rPr>
          <w:rFonts w:ascii="Calibri" w:eastAsia="MS Mincho" w:hAnsi="Calibri"/>
          <w:sz w:val="22"/>
          <w:szCs w:val="22"/>
          <w:lang w:val="en-US" w:eastAsia="en-US"/>
        </w:rPr>
        <w:t>dy</w:t>
      </w:r>
      <w:r w:rsidRPr="00C9533A">
        <w:rPr>
          <w:rFonts w:ascii="Calibri" w:eastAsia="MS Mincho" w:hAnsi="Calibri"/>
          <w:sz w:val="22"/>
          <w:szCs w:val="22"/>
          <w:lang w:val="en-US" w:eastAsia="en-US"/>
        </w:rPr>
        <w:t xml:space="preserve"> and, where relevant, report to the </w:t>
      </w:r>
      <w:r w:rsidR="00F26C1C" w:rsidRPr="00C9533A">
        <w:rPr>
          <w:rFonts w:ascii="Calibri" w:eastAsia="MS Mincho" w:hAnsi="Calibri"/>
          <w:sz w:val="22"/>
          <w:szCs w:val="22"/>
          <w:lang w:val="en-US" w:eastAsia="en-US"/>
        </w:rPr>
        <w:t xml:space="preserve">governing body </w:t>
      </w:r>
      <w:r w:rsidRPr="00C9533A">
        <w:rPr>
          <w:rFonts w:ascii="Calibri" w:eastAsia="MS Mincho" w:hAnsi="Calibri"/>
          <w:sz w:val="22"/>
          <w:szCs w:val="22"/>
          <w:lang w:val="en-US" w:eastAsia="en-US"/>
        </w:rPr>
        <w:t xml:space="preserve">their advice and recommendations on school data protection issues. </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The DPO is also the first point of contact for individuals whose data the school processes, and for the ICO.</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en-US"/>
        </w:rPr>
        <w:t>Full details of the DPO’s responsibilities are set out in their job description.</w:t>
      </w:r>
    </w:p>
    <w:p w:rsidR="00BC1E66" w:rsidRPr="00702C81" w:rsidRDefault="002D4B56" w:rsidP="002D4B56">
      <w:pPr>
        <w:widowControl/>
        <w:autoSpaceDE/>
        <w:autoSpaceDN/>
        <w:adjustRightInd/>
        <w:spacing w:before="120" w:after="120"/>
        <w:rPr>
          <w:rFonts w:ascii="Calibri" w:eastAsia="MS Mincho" w:hAnsi="Calibri"/>
          <w:sz w:val="22"/>
          <w:szCs w:val="22"/>
          <w:lang w:val="en-US" w:eastAsia="x-none"/>
        </w:rPr>
      </w:pPr>
      <w:r w:rsidRPr="00702C81">
        <w:rPr>
          <w:rFonts w:ascii="Calibri" w:eastAsia="MS Mincho" w:hAnsi="Calibri"/>
          <w:sz w:val="22"/>
          <w:szCs w:val="22"/>
          <w:lang w:val="en-US" w:eastAsia="x-none"/>
        </w:rPr>
        <w:t>Our DPO is</w:t>
      </w:r>
      <w:r w:rsidR="00BC1E66" w:rsidRPr="00702C81">
        <w:rPr>
          <w:rFonts w:ascii="Calibri" w:eastAsia="MS Mincho" w:hAnsi="Calibri"/>
          <w:sz w:val="22"/>
          <w:szCs w:val="22"/>
          <w:lang w:val="en-US" w:eastAsia="x-none"/>
        </w:rPr>
        <w:t xml:space="preserve"> </w:t>
      </w:r>
      <w:proofErr w:type="spellStart"/>
      <w:r w:rsidR="00F26C1C" w:rsidRPr="00702C81">
        <w:rPr>
          <w:rFonts w:ascii="Calibri" w:eastAsia="MS Mincho" w:hAnsi="Calibri"/>
          <w:sz w:val="22"/>
          <w:szCs w:val="22"/>
          <w:lang w:val="en-US" w:eastAsia="x-none"/>
        </w:rPr>
        <w:t>Mr</w:t>
      </w:r>
      <w:proofErr w:type="spellEnd"/>
      <w:r w:rsidR="00F26C1C" w:rsidRPr="00702C81">
        <w:rPr>
          <w:rFonts w:ascii="Calibri" w:eastAsia="MS Mincho" w:hAnsi="Calibri"/>
          <w:sz w:val="22"/>
          <w:szCs w:val="22"/>
          <w:lang w:val="en-US" w:eastAsia="x-none"/>
        </w:rPr>
        <w:t xml:space="preserve"> Daniel Walker-Cheetham</w:t>
      </w:r>
      <w:r w:rsidRPr="00702C81">
        <w:rPr>
          <w:rFonts w:ascii="Calibri" w:eastAsia="MS Mincho" w:hAnsi="Calibri"/>
          <w:sz w:val="22"/>
          <w:szCs w:val="22"/>
          <w:lang w:val="en-US" w:eastAsia="x-none"/>
        </w:rPr>
        <w:t xml:space="preserve"> and is contactable via </w:t>
      </w:r>
      <w:r w:rsidR="00BC1E66" w:rsidRPr="00702C81">
        <w:rPr>
          <w:rFonts w:ascii="Calibri" w:eastAsia="MS Mincho" w:hAnsi="Calibri"/>
          <w:sz w:val="22"/>
          <w:szCs w:val="22"/>
          <w:lang w:val="en-US" w:eastAsia="x-none"/>
        </w:rPr>
        <w:t>the School Office:</w:t>
      </w:r>
    </w:p>
    <w:p w:rsidR="00BC1E66" w:rsidRPr="00C9533A" w:rsidRDefault="00BC1E66" w:rsidP="002D4B56">
      <w:pPr>
        <w:widowControl/>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t>Telephone 01737 823239</w:t>
      </w:r>
    </w:p>
    <w:p w:rsidR="002D4B56" w:rsidRPr="00C9533A" w:rsidRDefault="00BC1E66" w:rsidP="002D4B56">
      <w:pPr>
        <w:widowControl/>
        <w:autoSpaceDE/>
        <w:autoSpaceDN/>
        <w:adjustRightInd/>
        <w:spacing w:before="120" w:after="120"/>
        <w:rPr>
          <w:rFonts w:ascii="Calibri" w:eastAsia="MS Mincho" w:hAnsi="Calibri"/>
          <w:sz w:val="22"/>
          <w:szCs w:val="22"/>
          <w:lang w:val="en-US" w:eastAsia="en-US"/>
        </w:rPr>
      </w:pPr>
      <w:r w:rsidRPr="00C9533A">
        <w:rPr>
          <w:rFonts w:ascii="Calibri" w:eastAsia="MS Mincho" w:hAnsi="Calibri"/>
          <w:sz w:val="22"/>
          <w:szCs w:val="22"/>
          <w:lang w:val="en-US" w:eastAsia="x-none"/>
        </w:rPr>
        <w:t>Email: info@nutfield.surrey.sch.uk</w:t>
      </w:r>
    </w:p>
    <w:p w:rsidR="002D4B56" w:rsidRPr="0065789C" w:rsidRDefault="002D4B56" w:rsidP="002D4B56">
      <w:pPr>
        <w:widowControl/>
        <w:autoSpaceDE/>
        <w:autoSpaceDN/>
        <w:adjustRightInd/>
        <w:spacing w:before="120" w:after="120"/>
        <w:rPr>
          <w:rFonts w:ascii="Calibri" w:eastAsia="MS Mincho" w:hAnsi="Calibri"/>
          <w:b/>
          <w:sz w:val="22"/>
          <w:szCs w:val="22"/>
          <w:lang w:val="en-US" w:eastAsia="en-US"/>
        </w:rPr>
      </w:pPr>
      <w:r w:rsidRPr="0065789C">
        <w:rPr>
          <w:rFonts w:ascii="Calibri" w:eastAsia="MS Mincho" w:hAnsi="Calibri"/>
          <w:b/>
          <w:sz w:val="22"/>
          <w:szCs w:val="22"/>
          <w:lang w:val="en-US" w:eastAsia="en-US"/>
        </w:rPr>
        <w:t>5.3 Headteacher</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en-US"/>
        </w:rPr>
        <w:t xml:space="preserve">The </w:t>
      </w:r>
      <w:r w:rsidR="00BC1E66" w:rsidRPr="00C9533A">
        <w:rPr>
          <w:rFonts w:ascii="Calibri" w:eastAsia="MS Mincho" w:hAnsi="Calibri"/>
          <w:sz w:val="22"/>
          <w:szCs w:val="22"/>
          <w:lang w:val="en-US" w:eastAsia="en-US"/>
        </w:rPr>
        <w:t>H</w:t>
      </w:r>
      <w:r w:rsidRPr="00C9533A">
        <w:rPr>
          <w:rFonts w:ascii="Calibri" w:eastAsia="MS Mincho" w:hAnsi="Calibri"/>
          <w:sz w:val="22"/>
          <w:szCs w:val="22"/>
          <w:lang w:val="en-US" w:eastAsia="en-US"/>
        </w:rPr>
        <w:t>eadteacher acts as the representative of the data controller on a day-to-day basis.</w:t>
      </w:r>
    </w:p>
    <w:p w:rsidR="002D4B56" w:rsidRPr="0065789C" w:rsidRDefault="002D4B56" w:rsidP="002D4B56">
      <w:pPr>
        <w:widowControl/>
        <w:autoSpaceDE/>
        <w:autoSpaceDN/>
        <w:adjustRightInd/>
        <w:spacing w:before="120" w:after="120"/>
        <w:rPr>
          <w:rFonts w:ascii="Calibri" w:eastAsia="MS Mincho" w:hAnsi="Calibri"/>
          <w:b/>
          <w:sz w:val="22"/>
          <w:szCs w:val="22"/>
          <w:lang w:val="en-US" w:eastAsia="x-none"/>
        </w:rPr>
      </w:pPr>
      <w:r w:rsidRPr="0065789C">
        <w:rPr>
          <w:rFonts w:ascii="Calibri" w:eastAsia="MS Mincho" w:hAnsi="Calibri"/>
          <w:b/>
          <w:sz w:val="22"/>
          <w:szCs w:val="22"/>
          <w:lang w:val="en-US" w:eastAsia="x-none"/>
        </w:rPr>
        <w:t>5.4 All staff</w:t>
      </w:r>
    </w:p>
    <w:p w:rsidR="002D4B56" w:rsidRPr="00C9533A" w:rsidRDefault="002D4B56" w:rsidP="002D4B56">
      <w:pPr>
        <w:widowControl/>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t>Staff are responsible for:</w:t>
      </w:r>
    </w:p>
    <w:p w:rsidR="002D4B56" w:rsidRPr="00C9533A" w:rsidRDefault="002D4B56" w:rsidP="00493002">
      <w:pPr>
        <w:widowControl/>
        <w:numPr>
          <w:ilvl w:val="0"/>
          <w:numId w:val="4"/>
        </w:numPr>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t>Collecting, storing and processing any personal data in accordance with this policy</w:t>
      </w:r>
    </w:p>
    <w:p w:rsidR="002D4B56" w:rsidRPr="00C9533A" w:rsidRDefault="002D4B56" w:rsidP="00493002">
      <w:pPr>
        <w:widowControl/>
        <w:numPr>
          <w:ilvl w:val="0"/>
          <w:numId w:val="4"/>
        </w:numPr>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t>Informing the school of any changes to their personal data, such as a change of address</w:t>
      </w:r>
    </w:p>
    <w:p w:rsidR="002D4B56" w:rsidRPr="00C9533A" w:rsidRDefault="002D4B56" w:rsidP="00493002">
      <w:pPr>
        <w:widowControl/>
        <w:numPr>
          <w:ilvl w:val="0"/>
          <w:numId w:val="4"/>
        </w:numPr>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t xml:space="preserve">Contacting the DPO in the following circumstances: </w:t>
      </w:r>
    </w:p>
    <w:p w:rsidR="002D4B56" w:rsidRPr="00C9533A" w:rsidRDefault="002D4B56" w:rsidP="00493002">
      <w:pPr>
        <w:widowControl/>
        <w:numPr>
          <w:ilvl w:val="1"/>
          <w:numId w:val="4"/>
        </w:numPr>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lastRenderedPageBreak/>
        <w:t xml:space="preserve">With any questions about the operation of this policy, data protection law, </w:t>
      </w:r>
      <w:r w:rsidRPr="00C9533A">
        <w:rPr>
          <w:rFonts w:ascii="Calibri" w:eastAsia="MS Mincho" w:hAnsi="Calibri"/>
          <w:sz w:val="22"/>
          <w:szCs w:val="22"/>
          <w:lang w:eastAsia="x-none"/>
        </w:rPr>
        <w:t>retaining personal data or keeping personal data secure</w:t>
      </w:r>
    </w:p>
    <w:p w:rsidR="002D4B56" w:rsidRPr="00C9533A" w:rsidRDefault="002D4B56" w:rsidP="00493002">
      <w:pPr>
        <w:widowControl/>
        <w:numPr>
          <w:ilvl w:val="1"/>
          <w:numId w:val="4"/>
        </w:numPr>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val="en-US" w:eastAsia="x-none"/>
        </w:rPr>
        <w:t>If they have any concerns that this policy is not being followed</w:t>
      </w:r>
    </w:p>
    <w:p w:rsidR="002D4B56" w:rsidRPr="00C9533A" w:rsidRDefault="002D4B56" w:rsidP="00493002">
      <w:pPr>
        <w:widowControl/>
        <w:numPr>
          <w:ilvl w:val="1"/>
          <w:numId w:val="4"/>
        </w:numPr>
        <w:autoSpaceDE/>
        <w:autoSpaceDN/>
        <w:adjustRightInd/>
        <w:spacing w:before="120" w:after="120"/>
        <w:rPr>
          <w:rFonts w:ascii="Calibri" w:eastAsia="MS Mincho" w:hAnsi="Calibri"/>
          <w:sz w:val="22"/>
          <w:szCs w:val="22"/>
          <w:lang w:val="en-US" w:eastAsia="x-none"/>
        </w:rPr>
      </w:pPr>
      <w:r w:rsidRPr="00C9533A">
        <w:rPr>
          <w:rFonts w:ascii="Calibri" w:eastAsia="MS Mincho" w:hAnsi="Calibri"/>
          <w:sz w:val="22"/>
          <w:szCs w:val="22"/>
          <w:lang w:eastAsia="x-none"/>
        </w:rPr>
        <w:t>If they are unsure whether or not they have a lawful basis to use personal data in a particular way</w:t>
      </w:r>
    </w:p>
    <w:p w:rsidR="002D4B56" w:rsidRPr="00C9533A" w:rsidRDefault="002D4B56" w:rsidP="00493002">
      <w:pPr>
        <w:widowControl/>
        <w:numPr>
          <w:ilvl w:val="0"/>
          <w:numId w:val="15"/>
        </w:numPr>
        <w:autoSpaceDE/>
        <w:autoSpaceDN/>
        <w:adjustRightInd/>
        <w:spacing w:before="120" w:after="120"/>
        <w:rPr>
          <w:rFonts w:ascii="Calibri" w:eastAsia="MS Mincho" w:hAnsi="Calibri"/>
          <w:sz w:val="22"/>
          <w:szCs w:val="22"/>
          <w:lang w:eastAsia="x-none"/>
        </w:rPr>
      </w:pPr>
      <w:r w:rsidRPr="00C9533A">
        <w:rPr>
          <w:rFonts w:ascii="Calibri" w:eastAsia="MS Mincho" w:hAnsi="Calibri"/>
          <w:sz w:val="22"/>
          <w:szCs w:val="22"/>
          <w:lang w:eastAsia="x-none"/>
        </w:rPr>
        <w:t xml:space="preserve">If they need to rely on or capture consent, draft a privacy notice, deal with data protection rights invoked by an individual, or transfer personal data outside the </w:t>
      </w:r>
      <w:r w:rsidR="00AB28E0" w:rsidRPr="00C9533A">
        <w:rPr>
          <w:rFonts w:ascii="Calibri" w:eastAsia="MS Mincho" w:hAnsi="Calibri"/>
          <w:sz w:val="22"/>
          <w:szCs w:val="22"/>
          <w:lang w:eastAsia="x-none"/>
        </w:rPr>
        <w:t>UK</w:t>
      </w:r>
    </w:p>
    <w:p w:rsidR="002D4B56" w:rsidRPr="00C9533A" w:rsidRDefault="002D4B56" w:rsidP="00493002">
      <w:pPr>
        <w:widowControl/>
        <w:numPr>
          <w:ilvl w:val="0"/>
          <w:numId w:val="15"/>
        </w:numPr>
        <w:autoSpaceDE/>
        <w:autoSpaceDN/>
        <w:adjustRightInd/>
        <w:spacing w:before="120" w:after="120"/>
        <w:rPr>
          <w:rFonts w:ascii="Calibri" w:eastAsia="MS Mincho" w:hAnsi="Calibri"/>
          <w:sz w:val="22"/>
          <w:szCs w:val="22"/>
          <w:lang w:eastAsia="x-none"/>
        </w:rPr>
      </w:pPr>
      <w:r w:rsidRPr="00C9533A">
        <w:rPr>
          <w:rFonts w:ascii="Calibri" w:eastAsia="MS Mincho" w:hAnsi="Calibri"/>
          <w:sz w:val="22"/>
          <w:szCs w:val="22"/>
          <w:lang w:eastAsia="x-none"/>
        </w:rPr>
        <w:t>If there has been a data breach</w:t>
      </w:r>
    </w:p>
    <w:p w:rsidR="002D4B56" w:rsidRPr="00C9533A" w:rsidRDefault="002D4B56" w:rsidP="00493002">
      <w:pPr>
        <w:widowControl/>
        <w:numPr>
          <w:ilvl w:val="0"/>
          <w:numId w:val="15"/>
        </w:numPr>
        <w:autoSpaceDE/>
        <w:autoSpaceDN/>
        <w:adjustRightInd/>
        <w:spacing w:before="120" w:after="120"/>
        <w:rPr>
          <w:rFonts w:ascii="Calibri" w:eastAsia="MS Mincho" w:hAnsi="Calibri"/>
          <w:sz w:val="22"/>
          <w:szCs w:val="22"/>
          <w:lang w:eastAsia="x-none"/>
        </w:rPr>
      </w:pPr>
      <w:r w:rsidRPr="00C9533A">
        <w:rPr>
          <w:rFonts w:ascii="Calibri" w:eastAsia="MS Mincho" w:hAnsi="Calibri"/>
          <w:sz w:val="22"/>
          <w:szCs w:val="22"/>
          <w:lang w:eastAsia="x-none"/>
        </w:rPr>
        <w:t>Whenever they are engaging in a new activity that may affect the privacy rights of individuals</w:t>
      </w:r>
    </w:p>
    <w:p w:rsidR="002D4B56" w:rsidRPr="00C9533A" w:rsidRDefault="002D4B56" w:rsidP="00493002">
      <w:pPr>
        <w:widowControl/>
        <w:numPr>
          <w:ilvl w:val="0"/>
          <w:numId w:val="15"/>
        </w:numPr>
        <w:autoSpaceDE/>
        <w:autoSpaceDN/>
        <w:adjustRightInd/>
        <w:spacing w:before="120" w:after="120"/>
        <w:rPr>
          <w:rFonts w:ascii="Calibri" w:eastAsia="MS Mincho" w:hAnsi="Calibri"/>
          <w:sz w:val="22"/>
          <w:szCs w:val="22"/>
          <w:lang w:eastAsia="x-none"/>
        </w:rPr>
      </w:pPr>
      <w:r w:rsidRPr="00C9533A">
        <w:rPr>
          <w:rFonts w:ascii="Calibri" w:eastAsia="MS Mincho" w:hAnsi="Calibri"/>
          <w:sz w:val="22"/>
          <w:szCs w:val="22"/>
          <w:lang w:eastAsia="x-none"/>
        </w:rPr>
        <w:t>If they need help with any contracts or sharing personal data with third parties</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9" w:name="_Toc508178032"/>
      <w:r w:rsidRPr="0065789C">
        <w:rPr>
          <w:rFonts w:ascii="Calibri" w:eastAsia="MS Gothic" w:hAnsi="Calibri" w:cs="Arial"/>
          <w:b/>
          <w:bCs/>
          <w:sz w:val="28"/>
          <w:szCs w:val="20"/>
          <w:shd w:val="clear" w:color="auto" w:fill="FFFFFF"/>
          <w:lang w:eastAsia="x-none"/>
        </w:rPr>
        <w:t>6. Data protection principles</w:t>
      </w:r>
      <w:bookmarkEnd w:id="9"/>
    </w:p>
    <w:p w:rsidR="002D4B56" w:rsidRPr="00C9533A" w:rsidRDefault="002D4B56" w:rsidP="002D4B56">
      <w:pPr>
        <w:widowControl/>
        <w:autoSpaceDE/>
        <w:autoSpaceDN/>
        <w:adjustRightInd/>
        <w:spacing w:before="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The</w:t>
      </w:r>
      <w:r w:rsidR="00F76CD8" w:rsidRPr="00C9533A">
        <w:rPr>
          <w:rFonts w:ascii="Calibri" w:eastAsia="MS Mincho" w:hAnsi="Calibri" w:cs="Arial"/>
          <w:sz w:val="22"/>
          <w:szCs w:val="22"/>
          <w:shd w:val="clear" w:color="auto" w:fill="FFFFFF"/>
          <w:lang w:val="en-US" w:eastAsia="en-US"/>
        </w:rPr>
        <w:t xml:space="preserve"> UK</w:t>
      </w:r>
      <w:r w:rsidRPr="00C9533A">
        <w:rPr>
          <w:rFonts w:ascii="Calibri" w:eastAsia="MS Mincho" w:hAnsi="Calibri" w:cs="Arial"/>
          <w:sz w:val="22"/>
          <w:szCs w:val="22"/>
          <w:shd w:val="clear" w:color="auto" w:fill="FFFFFF"/>
          <w:lang w:val="en-US" w:eastAsia="en-US"/>
        </w:rPr>
        <w:t xml:space="preserve"> GDPR is based on data protection principles that our school must comply with. </w:t>
      </w:r>
    </w:p>
    <w:p w:rsidR="002D4B56" w:rsidRPr="00C9533A" w:rsidRDefault="002D4B56" w:rsidP="002D4B56">
      <w:pPr>
        <w:widowControl/>
        <w:autoSpaceDE/>
        <w:autoSpaceDN/>
        <w:adjustRightInd/>
        <w:spacing w:before="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The principles say that personal data must be:</w:t>
      </w:r>
    </w:p>
    <w:p w:rsidR="002D4B56" w:rsidRPr="00C9533A" w:rsidRDefault="002D4B56" w:rsidP="00493002">
      <w:pPr>
        <w:widowControl/>
        <w:numPr>
          <w:ilvl w:val="0"/>
          <w:numId w:val="3"/>
        </w:numPr>
        <w:autoSpaceDE/>
        <w:autoSpaceDN/>
        <w:adjustRightInd/>
        <w:spacing w:before="120" w:after="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Processed lawfully, fairly and in a transparent manner</w:t>
      </w:r>
    </w:p>
    <w:p w:rsidR="002D4B56" w:rsidRPr="00C9533A" w:rsidRDefault="002D4B56" w:rsidP="00493002">
      <w:pPr>
        <w:widowControl/>
        <w:numPr>
          <w:ilvl w:val="0"/>
          <w:numId w:val="3"/>
        </w:numPr>
        <w:autoSpaceDE/>
        <w:autoSpaceDN/>
        <w:adjustRightInd/>
        <w:spacing w:before="120" w:after="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Collected for specified, explicit and legitimate purposes</w:t>
      </w:r>
    </w:p>
    <w:p w:rsidR="002D4B56" w:rsidRPr="00C9533A" w:rsidRDefault="002D4B56" w:rsidP="00493002">
      <w:pPr>
        <w:widowControl/>
        <w:numPr>
          <w:ilvl w:val="0"/>
          <w:numId w:val="3"/>
        </w:numPr>
        <w:autoSpaceDE/>
        <w:autoSpaceDN/>
        <w:adjustRightInd/>
        <w:spacing w:before="120" w:after="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Adequate, relevant and limited to what is necessary to fulfil the purposes for which it is processed</w:t>
      </w:r>
    </w:p>
    <w:p w:rsidR="002D4B56" w:rsidRPr="00C9533A" w:rsidRDefault="002D4B56" w:rsidP="00493002">
      <w:pPr>
        <w:widowControl/>
        <w:numPr>
          <w:ilvl w:val="0"/>
          <w:numId w:val="3"/>
        </w:numPr>
        <w:autoSpaceDE/>
        <w:autoSpaceDN/>
        <w:adjustRightInd/>
        <w:spacing w:before="120" w:after="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Accurate and, where necessary, kept up to date</w:t>
      </w:r>
    </w:p>
    <w:p w:rsidR="002D4B56" w:rsidRPr="00C9533A" w:rsidRDefault="002D4B56" w:rsidP="00493002">
      <w:pPr>
        <w:widowControl/>
        <w:numPr>
          <w:ilvl w:val="0"/>
          <w:numId w:val="3"/>
        </w:numPr>
        <w:autoSpaceDE/>
        <w:autoSpaceDN/>
        <w:adjustRightInd/>
        <w:spacing w:before="120" w:after="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Kept for no longer than is necessary for the purposes for which it is processed</w:t>
      </w:r>
    </w:p>
    <w:p w:rsidR="002D4B56" w:rsidRPr="00C9533A" w:rsidRDefault="002D4B56" w:rsidP="00493002">
      <w:pPr>
        <w:widowControl/>
        <w:numPr>
          <w:ilvl w:val="0"/>
          <w:numId w:val="3"/>
        </w:numPr>
        <w:autoSpaceDE/>
        <w:autoSpaceDN/>
        <w:adjustRightInd/>
        <w:spacing w:before="120" w:after="120"/>
        <w:rPr>
          <w:rFonts w:ascii="Calibri" w:eastAsia="MS Mincho" w:hAnsi="Calibri" w:cs="Arial"/>
          <w:sz w:val="22"/>
          <w:szCs w:val="22"/>
          <w:shd w:val="clear" w:color="auto" w:fill="FFFFFF"/>
          <w:lang w:val="en-US" w:eastAsia="en-US"/>
        </w:rPr>
      </w:pPr>
      <w:r w:rsidRPr="00C9533A">
        <w:rPr>
          <w:rFonts w:ascii="Calibri" w:eastAsia="MS Mincho" w:hAnsi="Calibri" w:cs="Arial"/>
          <w:sz w:val="22"/>
          <w:szCs w:val="22"/>
          <w:shd w:val="clear" w:color="auto" w:fill="FFFFFF"/>
          <w:lang w:val="en-US" w:eastAsia="en-US"/>
        </w:rPr>
        <w:t>Processed in a way that ensures it is appropriately secure</w:t>
      </w:r>
    </w:p>
    <w:p w:rsidR="002D4B56" w:rsidRPr="00C9533A" w:rsidRDefault="002D4B56" w:rsidP="002D4B56">
      <w:pPr>
        <w:widowControl/>
        <w:autoSpaceDE/>
        <w:autoSpaceDN/>
        <w:adjustRightInd/>
        <w:spacing w:before="120" w:after="120"/>
        <w:rPr>
          <w:rFonts w:ascii="Calibri" w:eastAsia="MS Mincho" w:hAnsi="Calibri" w:cs="Arial"/>
          <w:sz w:val="22"/>
          <w:szCs w:val="22"/>
          <w:shd w:val="clear" w:color="auto" w:fill="FFFFFF"/>
          <w:lang w:val="en-US" w:eastAsia="en-US"/>
        </w:rPr>
      </w:pPr>
      <w:bookmarkStart w:id="10" w:name="_Toc491436298"/>
      <w:r w:rsidRPr="00C9533A">
        <w:rPr>
          <w:rFonts w:ascii="Calibri" w:eastAsia="MS Mincho" w:hAnsi="Calibri"/>
          <w:sz w:val="22"/>
          <w:szCs w:val="22"/>
          <w:lang w:val="en-US" w:eastAsia="en-US"/>
        </w:rPr>
        <w:t>This policy sets out how the school aims to comply with these principles</w:t>
      </w:r>
      <w:bookmarkEnd w:id="10"/>
      <w:r w:rsidRPr="00C9533A">
        <w:rPr>
          <w:rFonts w:ascii="Calibri" w:eastAsia="MS Mincho" w:hAnsi="Calibri"/>
          <w:sz w:val="22"/>
          <w:szCs w:val="22"/>
          <w:lang w:val="en-US" w:eastAsia="en-US"/>
        </w:rPr>
        <w:t>.</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Cs w:val="20"/>
          <w:shd w:val="clear" w:color="auto" w:fill="FFFFFF"/>
          <w:lang w:eastAsia="x-none"/>
        </w:rPr>
      </w:pPr>
      <w:bookmarkStart w:id="11" w:name="_Toc508178033"/>
      <w:r w:rsidRPr="0065789C">
        <w:rPr>
          <w:rFonts w:ascii="Calibri" w:eastAsia="MS Gothic" w:hAnsi="Calibri" w:cs="Arial"/>
          <w:b/>
          <w:bCs/>
          <w:sz w:val="28"/>
          <w:szCs w:val="20"/>
          <w:shd w:val="clear" w:color="auto" w:fill="FFFFFF"/>
          <w:lang w:eastAsia="x-none"/>
        </w:rPr>
        <w:t>7. Collecting personal data</w:t>
      </w:r>
      <w:bookmarkEnd w:id="11"/>
    </w:p>
    <w:p w:rsidR="002D4B56" w:rsidRPr="00B1226F" w:rsidRDefault="002D4B56" w:rsidP="002D4B56">
      <w:pPr>
        <w:widowControl/>
        <w:autoSpaceDE/>
        <w:autoSpaceDN/>
        <w:adjustRightInd/>
        <w:spacing w:before="120"/>
        <w:rPr>
          <w:rFonts w:ascii="Calibri" w:eastAsia="MS Mincho" w:hAnsi="Calibri" w:cs="Arial"/>
          <w:b/>
          <w:lang w:eastAsia="en-US"/>
        </w:rPr>
      </w:pPr>
      <w:r w:rsidRPr="00B1226F">
        <w:rPr>
          <w:rFonts w:ascii="Calibri" w:eastAsia="MS Mincho" w:hAnsi="Calibri" w:cs="Arial"/>
          <w:b/>
          <w:lang w:eastAsia="en-US"/>
        </w:rPr>
        <w:t xml:space="preserve">7.1 Lawfulness, fairness and transparency </w:t>
      </w:r>
    </w:p>
    <w:p w:rsidR="002D4B56" w:rsidRPr="00B1226F" w:rsidRDefault="002D4B56" w:rsidP="002D4B56">
      <w:pPr>
        <w:widowControl/>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We will only process personal data where we have one of 6 ‘lawful bases’ (legal reasons) to do so under data protection law:</w:t>
      </w:r>
    </w:p>
    <w:p w:rsidR="002D4B56" w:rsidRPr="00B1226F" w:rsidRDefault="002D4B56" w:rsidP="00493002">
      <w:pPr>
        <w:widowControl/>
        <w:numPr>
          <w:ilvl w:val="0"/>
          <w:numId w:val="7"/>
        </w:numPr>
        <w:autoSpaceDE/>
        <w:autoSpaceDN/>
        <w:adjustRightInd/>
        <w:spacing w:before="120" w:after="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so that the school can </w:t>
      </w:r>
      <w:r w:rsidRPr="00B1226F">
        <w:rPr>
          <w:rFonts w:ascii="Calibri" w:eastAsia="MS Mincho" w:hAnsi="Calibri" w:cs="Arial"/>
          <w:b/>
          <w:sz w:val="22"/>
          <w:szCs w:val="22"/>
          <w:lang w:val="en-US" w:eastAsia="en-US"/>
        </w:rPr>
        <w:t>fulfil a contract</w:t>
      </w:r>
      <w:r w:rsidRPr="00B1226F">
        <w:rPr>
          <w:rFonts w:ascii="Calibri" w:eastAsia="MS Mincho" w:hAnsi="Calibri" w:cs="Arial"/>
          <w:sz w:val="22"/>
          <w:szCs w:val="22"/>
          <w:lang w:val="en-US" w:eastAsia="en-US"/>
        </w:rPr>
        <w:t xml:space="preserve"> with the individual, or the individual has asked the school to take specific steps before entering into a contract</w:t>
      </w:r>
    </w:p>
    <w:p w:rsidR="002D4B56" w:rsidRPr="00B1226F" w:rsidRDefault="002D4B56" w:rsidP="00493002">
      <w:pPr>
        <w:widowControl/>
        <w:numPr>
          <w:ilvl w:val="0"/>
          <w:numId w:val="17"/>
        </w:numPr>
        <w:autoSpaceDE/>
        <w:autoSpaceDN/>
        <w:adjustRightInd/>
        <w:spacing w:before="120" w:after="120"/>
        <w:rPr>
          <w:rFonts w:ascii="Calibri" w:eastAsia="MS Mincho" w:hAnsi="Calibri" w:cs="Arial"/>
          <w:b/>
          <w:sz w:val="22"/>
          <w:szCs w:val="22"/>
          <w:lang w:val="en-US" w:eastAsia="en-US"/>
        </w:rPr>
      </w:pPr>
      <w:r w:rsidRPr="00B1226F">
        <w:rPr>
          <w:rFonts w:ascii="Calibri" w:eastAsia="MS Mincho" w:hAnsi="Calibri" w:cs="Arial"/>
          <w:sz w:val="22"/>
          <w:szCs w:val="22"/>
          <w:lang w:val="en-US" w:eastAsia="en-US"/>
        </w:rPr>
        <w:t xml:space="preserve">The data needs to be processed so that the school can </w:t>
      </w:r>
      <w:r w:rsidRPr="00B1226F">
        <w:rPr>
          <w:rFonts w:ascii="Calibri" w:eastAsia="MS Mincho" w:hAnsi="Calibri" w:cs="Arial"/>
          <w:b/>
          <w:sz w:val="22"/>
          <w:szCs w:val="22"/>
          <w:lang w:val="en-US" w:eastAsia="en-US"/>
        </w:rPr>
        <w:t xml:space="preserve">comply with a legal obligation </w:t>
      </w:r>
    </w:p>
    <w:p w:rsidR="002D4B56" w:rsidRPr="00B1226F" w:rsidRDefault="002D4B56" w:rsidP="00493002">
      <w:pPr>
        <w:widowControl/>
        <w:numPr>
          <w:ilvl w:val="0"/>
          <w:numId w:val="17"/>
        </w:numPr>
        <w:autoSpaceDE/>
        <w:autoSpaceDN/>
        <w:adjustRightInd/>
        <w:spacing w:before="120" w:after="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to ensure the </w:t>
      </w:r>
      <w:r w:rsidRPr="00B1226F">
        <w:rPr>
          <w:rFonts w:ascii="Calibri" w:eastAsia="MS Mincho" w:hAnsi="Calibri" w:cs="Arial"/>
          <w:b/>
          <w:sz w:val="22"/>
          <w:szCs w:val="22"/>
          <w:lang w:val="en-US" w:eastAsia="en-US"/>
        </w:rPr>
        <w:t>vital interests</w:t>
      </w:r>
      <w:r w:rsidRPr="00B1226F">
        <w:rPr>
          <w:rFonts w:ascii="Calibri" w:eastAsia="MS Mincho" w:hAnsi="Calibri" w:cs="Arial"/>
          <w:sz w:val="22"/>
          <w:szCs w:val="22"/>
          <w:lang w:val="en-US" w:eastAsia="en-US"/>
        </w:rPr>
        <w:t xml:space="preserve"> of the individual </w:t>
      </w:r>
      <w:r w:rsidR="00D81651" w:rsidRPr="00B1226F">
        <w:rPr>
          <w:rFonts w:ascii="Calibri" w:eastAsia="MS Mincho" w:hAnsi="Calibri" w:cs="Arial"/>
          <w:sz w:val="22"/>
          <w:szCs w:val="22"/>
          <w:lang w:val="en-US" w:eastAsia="en-US"/>
        </w:rPr>
        <w:t xml:space="preserve">or another person i.e. </w:t>
      </w:r>
      <w:r w:rsidRPr="00B1226F">
        <w:rPr>
          <w:rFonts w:ascii="Calibri" w:eastAsia="MS Mincho" w:hAnsi="Calibri" w:cs="Arial"/>
          <w:sz w:val="22"/>
          <w:szCs w:val="22"/>
          <w:lang w:val="en-US" w:eastAsia="en-US"/>
        </w:rPr>
        <w:t>to protect someone’s life</w:t>
      </w:r>
    </w:p>
    <w:p w:rsidR="002D4B56" w:rsidRPr="00B1226F" w:rsidRDefault="002D4B56" w:rsidP="00493002">
      <w:pPr>
        <w:widowControl/>
        <w:numPr>
          <w:ilvl w:val="0"/>
          <w:numId w:val="17"/>
        </w:numPr>
        <w:autoSpaceDE/>
        <w:autoSpaceDN/>
        <w:adjustRightInd/>
        <w:spacing w:before="120" w:after="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so that the school, as a public authority, can </w:t>
      </w:r>
      <w:r w:rsidRPr="00B1226F">
        <w:rPr>
          <w:rFonts w:ascii="Calibri" w:eastAsia="MS Mincho" w:hAnsi="Calibri" w:cs="Arial"/>
          <w:b/>
          <w:sz w:val="22"/>
          <w:szCs w:val="22"/>
          <w:lang w:val="en-US" w:eastAsia="en-US"/>
        </w:rPr>
        <w:t>perform a task in the public interest,</w:t>
      </w:r>
      <w:r w:rsidR="009F42B1" w:rsidRPr="00B1226F">
        <w:rPr>
          <w:rFonts w:ascii="Calibri" w:eastAsia="MS Mincho" w:hAnsi="Calibri" w:cs="Arial"/>
          <w:b/>
          <w:sz w:val="22"/>
          <w:szCs w:val="22"/>
          <w:lang w:val="en-US" w:eastAsia="en-US"/>
        </w:rPr>
        <w:t xml:space="preserve"> </w:t>
      </w:r>
      <w:r w:rsidR="0056130A" w:rsidRPr="00B1226F">
        <w:rPr>
          <w:rFonts w:ascii="Calibri" w:eastAsia="MS Mincho" w:hAnsi="Calibri" w:cs="Arial"/>
          <w:b/>
          <w:sz w:val="22"/>
          <w:szCs w:val="22"/>
          <w:lang w:val="en-US" w:eastAsia="en-US"/>
        </w:rPr>
        <w:t xml:space="preserve">or exercise </w:t>
      </w:r>
      <w:r w:rsidRPr="00B1226F">
        <w:rPr>
          <w:rFonts w:ascii="Calibri" w:eastAsia="MS Mincho" w:hAnsi="Calibri" w:cs="Arial"/>
          <w:b/>
          <w:sz w:val="22"/>
          <w:szCs w:val="22"/>
          <w:lang w:val="en-US" w:eastAsia="en-US"/>
        </w:rPr>
        <w:t>its official functions</w:t>
      </w:r>
      <w:r w:rsidRPr="00B1226F">
        <w:rPr>
          <w:rFonts w:ascii="Calibri" w:eastAsia="MS Mincho" w:hAnsi="Calibri" w:cs="Arial"/>
          <w:sz w:val="22"/>
          <w:szCs w:val="22"/>
          <w:lang w:val="en-US" w:eastAsia="en-US"/>
        </w:rPr>
        <w:t xml:space="preserve"> </w:t>
      </w:r>
    </w:p>
    <w:p w:rsidR="002D4B56" w:rsidRPr="00B1226F" w:rsidRDefault="002D4B56" w:rsidP="00493002">
      <w:pPr>
        <w:widowControl/>
        <w:numPr>
          <w:ilvl w:val="0"/>
          <w:numId w:val="17"/>
        </w:numPr>
        <w:autoSpaceDE/>
        <w:autoSpaceDN/>
        <w:adjustRightInd/>
        <w:spacing w:before="120" w:after="120"/>
        <w:rPr>
          <w:rFonts w:ascii="Calibri" w:eastAsia="MS Mincho" w:hAnsi="Calibri" w:cs="Arial"/>
          <w:b/>
          <w:sz w:val="22"/>
          <w:szCs w:val="22"/>
          <w:lang w:val="en-US" w:eastAsia="en-US"/>
        </w:rPr>
      </w:pPr>
      <w:r w:rsidRPr="00B1226F">
        <w:rPr>
          <w:rFonts w:ascii="Calibri" w:eastAsia="MS Mincho" w:hAnsi="Calibri" w:cs="Arial"/>
          <w:sz w:val="22"/>
          <w:szCs w:val="22"/>
          <w:lang w:val="en-US" w:eastAsia="en-US"/>
        </w:rPr>
        <w:t xml:space="preserve">The data needs to be processed for the </w:t>
      </w:r>
      <w:r w:rsidRPr="00B1226F">
        <w:rPr>
          <w:rFonts w:ascii="Calibri" w:eastAsia="MS Mincho" w:hAnsi="Calibri" w:cs="Arial"/>
          <w:b/>
          <w:sz w:val="22"/>
          <w:szCs w:val="22"/>
          <w:lang w:val="en-US" w:eastAsia="en-US"/>
        </w:rPr>
        <w:t xml:space="preserve">legitimate interests </w:t>
      </w:r>
      <w:r w:rsidRPr="00B1226F">
        <w:rPr>
          <w:rFonts w:ascii="Calibri" w:eastAsia="MS Mincho" w:hAnsi="Calibri" w:cs="Arial"/>
          <w:sz w:val="22"/>
          <w:szCs w:val="22"/>
          <w:lang w:val="en-US" w:eastAsia="en-US"/>
        </w:rPr>
        <w:t xml:space="preserve">of the school </w:t>
      </w:r>
      <w:r w:rsidR="003E0ED1" w:rsidRPr="00B1226F">
        <w:rPr>
          <w:rFonts w:ascii="Calibri" w:eastAsia="MS Mincho" w:hAnsi="Calibri" w:cs="Arial"/>
          <w:sz w:val="22"/>
          <w:szCs w:val="22"/>
          <w:lang w:val="en-US" w:eastAsia="en-US"/>
        </w:rPr>
        <w:t xml:space="preserve">(where </w:t>
      </w:r>
      <w:r w:rsidR="00945A71" w:rsidRPr="00B1226F">
        <w:rPr>
          <w:rFonts w:ascii="Calibri" w:eastAsia="MS Mincho" w:hAnsi="Calibri" w:cs="Arial"/>
          <w:sz w:val="22"/>
          <w:szCs w:val="22"/>
          <w:lang w:val="en-US" w:eastAsia="en-US"/>
        </w:rPr>
        <w:t>the</w:t>
      </w:r>
      <w:r w:rsidR="003E0ED1" w:rsidRPr="00B1226F">
        <w:rPr>
          <w:rFonts w:ascii="Calibri" w:eastAsia="MS Mincho" w:hAnsi="Calibri" w:cs="Arial"/>
          <w:sz w:val="22"/>
          <w:szCs w:val="22"/>
          <w:lang w:val="en-US" w:eastAsia="en-US"/>
        </w:rPr>
        <w:t xml:space="preserve"> processing is not for any tasks the school performs as a public authority) </w:t>
      </w:r>
      <w:r w:rsidRPr="00B1226F">
        <w:rPr>
          <w:rFonts w:ascii="Calibri" w:eastAsia="MS Mincho" w:hAnsi="Calibri" w:cs="Arial"/>
          <w:sz w:val="22"/>
          <w:szCs w:val="22"/>
          <w:lang w:val="en-US" w:eastAsia="en-US"/>
        </w:rPr>
        <w:t xml:space="preserve">or a third party provided the individual’s rights </w:t>
      </w:r>
      <w:r w:rsidR="003E0ED1" w:rsidRPr="00B1226F">
        <w:rPr>
          <w:rFonts w:ascii="Calibri" w:eastAsia="MS Mincho" w:hAnsi="Calibri" w:cs="Arial"/>
          <w:sz w:val="22"/>
          <w:szCs w:val="22"/>
          <w:lang w:val="en-US" w:eastAsia="en-US"/>
        </w:rPr>
        <w:t>and freedoms are not overridden.</w:t>
      </w:r>
    </w:p>
    <w:p w:rsidR="002D4B56" w:rsidRPr="00B1226F" w:rsidRDefault="002D4B56" w:rsidP="00493002">
      <w:pPr>
        <w:widowControl/>
        <w:numPr>
          <w:ilvl w:val="0"/>
          <w:numId w:val="1"/>
        </w:numPr>
        <w:autoSpaceDE/>
        <w:autoSpaceDN/>
        <w:adjustRightInd/>
        <w:spacing w:before="120" w:after="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individual (or their parent/carer when appropriate in the case of a pupil) has freely given clear </w:t>
      </w:r>
      <w:r w:rsidRPr="00B1226F">
        <w:rPr>
          <w:rFonts w:ascii="Calibri" w:eastAsia="MS Mincho" w:hAnsi="Calibri" w:cs="Arial"/>
          <w:b/>
          <w:sz w:val="22"/>
          <w:szCs w:val="22"/>
          <w:lang w:val="en-US" w:eastAsia="en-US"/>
        </w:rPr>
        <w:t>consent</w:t>
      </w:r>
      <w:r w:rsidRPr="00B1226F">
        <w:rPr>
          <w:rFonts w:ascii="Calibri" w:eastAsia="MS Mincho" w:hAnsi="Calibri" w:cs="Arial"/>
          <w:sz w:val="22"/>
          <w:szCs w:val="22"/>
          <w:lang w:val="en-US" w:eastAsia="en-US"/>
        </w:rPr>
        <w:t xml:space="preserve"> </w:t>
      </w:r>
    </w:p>
    <w:p w:rsidR="002D4B56" w:rsidRPr="00B1226F" w:rsidRDefault="002D4B56" w:rsidP="002D4B56">
      <w:pPr>
        <w:widowControl/>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lastRenderedPageBreak/>
        <w:t xml:space="preserve">For special categories of personal data, we will also meet one of the special category conditions for processing </w:t>
      </w:r>
      <w:r w:rsidR="00EC7436" w:rsidRPr="00B1226F">
        <w:rPr>
          <w:rFonts w:ascii="Calibri" w:eastAsia="MS Mincho" w:hAnsi="Calibri" w:cs="Arial"/>
          <w:color w:val="FF0000"/>
          <w:sz w:val="22"/>
          <w:szCs w:val="22"/>
          <w:lang w:val="en-US" w:eastAsia="en-US"/>
        </w:rPr>
        <w:t xml:space="preserve">   </w:t>
      </w:r>
      <w:r w:rsidR="00EC7436" w:rsidRPr="00B1226F">
        <w:rPr>
          <w:rFonts w:ascii="Calibri" w:eastAsia="MS Mincho" w:hAnsi="Calibri" w:cs="Arial"/>
          <w:sz w:val="22"/>
          <w:szCs w:val="22"/>
          <w:lang w:val="en-US" w:eastAsia="en-US"/>
        </w:rPr>
        <w:t>under data protection law</w:t>
      </w:r>
      <w:r w:rsidR="00046C29" w:rsidRPr="00B1226F">
        <w:rPr>
          <w:rFonts w:ascii="Calibri" w:eastAsia="MS Mincho" w:hAnsi="Calibri" w:cs="Arial"/>
          <w:sz w:val="22"/>
          <w:szCs w:val="22"/>
          <w:lang w:val="en-US" w:eastAsia="en-US"/>
        </w:rPr>
        <w:t>:</w:t>
      </w:r>
    </w:p>
    <w:p w:rsidR="00046C29" w:rsidRPr="00B1226F" w:rsidRDefault="00046C29" w:rsidP="00493002">
      <w:pPr>
        <w:widowControl/>
        <w:numPr>
          <w:ilvl w:val="0"/>
          <w:numId w:val="1"/>
        </w:numPr>
        <w:autoSpaceDE/>
        <w:autoSpaceDN/>
        <w:adjustRightInd/>
        <w:spacing w:before="120" w:after="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individual (or their parent/carer when appropriate in the case of a pupil) has freely given </w:t>
      </w:r>
      <w:r w:rsidRPr="00B1226F">
        <w:rPr>
          <w:rFonts w:ascii="Calibri" w:eastAsia="MS Mincho" w:hAnsi="Calibri" w:cs="Arial"/>
          <w:b/>
          <w:sz w:val="22"/>
          <w:szCs w:val="22"/>
          <w:lang w:val="en-US" w:eastAsia="en-US"/>
        </w:rPr>
        <w:t>explicit consent</w:t>
      </w:r>
      <w:r w:rsidRPr="00B1226F">
        <w:rPr>
          <w:rFonts w:ascii="Calibri" w:eastAsia="MS Mincho" w:hAnsi="Calibri" w:cs="Arial"/>
          <w:sz w:val="22"/>
          <w:szCs w:val="22"/>
          <w:lang w:val="en-US" w:eastAsia="en-US"/>
        </w:rPr>
        <w:t xml:space="preserve"> </w:t>
      </w:r>
    </w:p>
    <w:p w:rsidR="00046C29" w:rsidRPr="00B1226F" w:rsidRDefault="00046C29"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to perform or exercise obligations or rights in relation to </w:t>
      </w:r>
      <w:r w:rsidRPr="00B1226F">
        <w:rPr>
          <w:rFonts w:ascii="Calibri" w:eastAsia="MS Mincho" w:hAnsi="Calibri" w:cs="Arial"/>
          <w:b/>
          <w:sz w:val="22"/>
          <w:szCs w:val="22"/>
          <w:lang w:val="en-US" w:eastAsia="en-US"/>
        </w:rPr>
        <w:t>employment, social security or social protection law</w:t>
      </w:r>
    </w:p>
    <w:p w:rsidR="00046C29" w:rsidRPr="00B1226F" w:rsidRDefault="00046C29"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to ensure the </w:t>
      </w:r>
      <w:r w:rsidRPr="00B1226F">
        <w:rPr>
          <w:rFonts w:ascii="Calibri" w:eastAsia="MS Mincho" w:hAnsi="Calibri" w:cs="Arial"/>
          <w:b/>
          <w:sz w:val="22"/>
          <w:szCs w:val="22"/>
          <w:lang w:val="en-US" w:eastAsia="en-US"/>
        </w:rPr>
        <w:t xml:space="preserve">vital interests </w:t>
      </w:r>
      <w:r w:rsidRPr="00B1226F">
        <w:rPr>
          <w:rFonts w:ascii="Calibri" w:eastAsia="MS Mincho" w:hAnsi="Calibri" w:cs="Arial"/>
          <w:sz w:val="22"/>
          <w:szCs w:val="22"/>
          <w:lang w:val="en-US" w:eastAsia="en-US"/>
        </w:rPr>
        <w:t>of the individual or another person, where the individual is physically or legally incapable of giving consent</w:t>
      </w:r>
    </w:p>
    <w:p w:rsidR="00046C29" w:rsidRPr="00B1226F" w:rsidRDefault="00046C29"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has already been made </w:t>
      </w:r>
      <w:r w:rsidRPr="00B1226F">
        <w:rPr>
          <w:rFonts w:ascii="Calibri" w:eastAsia="MS Mincho" w:hAnsi="Calibri" w:cs="Arial"/>
          <w:b/>
          <w:sz w:val="22"/>
          <w:szCs w:val="22"/>
          <w:lang w:val="en-US" w:eastAsia="en-US"/>
        </w:rPr>
        <w:t xml:space="preserve">manifestly public </w:t>
      </w:r>
      <w:r w:rsidRPr="00B1226F">
        <w:rPr>
          <w:rFonts w:ascii="Calibri" w:eastAsia="MS Mincho" w:hAnsi="Calibri" w:cs="Arial"/>
          <w:sz w:val="22"/>
          <w:szCs w:val="22"/>
          <w:lang w:val="en-US" w:eastAsia="en-US"/>
        </w:rPr>
        <w:t>by the individual</w:t>
      </w:r>
    </w:p>
    <w:p w:rsidR="00046C29" w:rsidRPr="00B1226F" w:rsidRDefault="00046C29"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for the establishment, exercise or defence of </w:t>
      </w:r>
      <w:r w:rsidRPr="00B1226F">
        <w:rPr>
          <w:rFonts w:ascii="Calibri" w:eastAsia="MS Mincho" w:hAnsi="Calibri" w:cs="Arial"/>
          <w:b/>
          <w:sz w:val="22"/>
          <w:szCs w:val="22"/>
          <w:lang w:val="en-US" w:eastAsia="en-US"/>
        </w:rPr>
        <w:t>legal claims</w:t>
      </w:r>
    </w:p>
    <w:p w:rsidR="00046C29" w:rsidRPr="00B1226F" w:rsidRDefault="00046C29"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for reasons of </w:t>
      </w:r>
      <w:r w:rsidRPr="00B1226F">
        <w:rPr>
          <w:rFonts w:ascii="Calibri" w:eastAsia="MS Mincho" w:hAnsi="Calibri" w:cs="Arial"/>
          <w:b/>
          <w:sz w:val="22"/>
          <w:szCs w:val="22"/>
          <w:lang w:val="en-US" w:eastAsia="en-US"/>
        </w:rPr>
        <w:t xml:space="preserve">substantial public interest </w:t>
      </w:r>
      <w:r w:rsidRPr="00B1226F">
        <w:rPr>
          <w:rFonts w:ascii="Calibri" w:eastAsia="MS Mincho" w:hAnsi="Calibri" w:cs="Arial"/>
          <w:sz w:val="22"/>
          <w:szCs w:val="22"/>
          <w:lang w:val="en-US" w:eastAsia="en-US"/>
        </w:rPr>
        <w:t>as defined in legislation</w:t>
      </w:r>
    </w:p>
    <w:p w:rsidR="00046C29" w:rsidRPr="00B1226F" w:rsidRDefault="00046C29"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for </w:t>
      </w:r>
      <w:r w:rsidRPr="00B1226F">
        <w:rPr>
          <w:rFonts w:ascii="Calibri" w:eastAsia="MS Mincho" w:hAnsi="Calibri" w:cs="Arial"/>
          <w:b/>
          <w:sz w:val="22"/>
          <w:szCs w:val="22"/>
          <w:lang w:val="en-US" w:eastAsia="en-US"/>
        </w:rPr>
        <w:t xml:space="preserve">health or social care purposes, </w:t>
      </w:r>
      <w:r w:rsidRPr="00B1226F">
        <w:rPr>
          <w:rFonts w:ascii="Calibri" w:eastAsia="MS Mincho" w:hAnsi="Calibri" w:cs="Arial"/>
          <w:sz w:val="22"/>
          <w:szCs w:val="22"/>
          <w:lang w:val="en-US" w:eastAsia="en-US"/>
        </w:rPr>
        <w:t>and the processing is done by, or under the direction of, a health or social work professional or by any other person obliged to confidentiality under law</w:t>
      </w:r>
    </w:p>
    <w:p w:rsidR="006D0DAE" w:rsidRPr="00B1226F" w:rsidRDefault="006D0DAE"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for </w:t>
      </w:r>
      <w:r w:rsidRPr="00B1226F">
        <w:rPr>
          <w:rFonts w:ascii="Calibri" w:eastAsia="MS Mincho" w:hAnsi="Calibri" w:cs="Arial"/>
          <w:b/>
          <w:sz w:val="22"/>
          <w:szCs w:val="22"/>
          <w:lang w:val="en-US" w:eastAsia="en-US"/>
        </w:rPr>
        <w:t xml:space="preserve">public health reasons, </w:t>
      </w:r>
      <w:r w:rsidRPr="00B1226F">
        <w:rPr>
          <w:rFonts w:ascii="Calibri" w:eastAsia="MS Mincho" w:hAnsi="Calibri" w:cs="Arial"/>
          <w:sz w:val="22"/>
          <w:szCs w:val="22"/>
          <w:lang w:val="en-US" w:eastAsia="en-US"/>
        </w:rPr>
        <w:t>and the processing is done by, or under the direction of, a health professional or by any other person obliged to confidentiality under law</w:t>
      </w:r>
    </w:p>
    <w:p w:rsidR="006D0DAE" w:rsidRPr="00B1226F" w:rsidRDefault="006D0DAE" w:rsidP="00493002">
      <w:pPr>
        <w:widowControl/>
        <w:numPr>
          <w:ilvl w:val="0"/>
          <w:numId w:val="1"/>
        </w:numPr>
        <w:autoSpaceDE/>
        <w:autoSpaceDN/>
        <w:adjustRightInd/>
        <w:spacing w:before="120"/>
        <w:rPr>
          <w:rFonts w:ascii="Calibri" w:eastAsia="MS Mincho" w:hAnsi="Calibri" w:cs="Arial"/>
          <w:sz w:val="22"/>
          <w:szCs w:val="22"/>
          <w:lang w:val="en-US" w:eastAsia="en-US"/>
        </w:rPr>
      </w:pPr>
      <w:r w:rsidRPr="00B1226F">
        <w:rPr>
          <w:rFonts w:ascii="Calibri" w:eastAsia="MS Mincho" w:hAnsi="Calibri" w:cs="Arial"/>
          <w:sz w:val="22"/>
          <w:szCs w:val="22"/>
          <w:lang w:val="en-US" w:eastAsia="en-US"/>
        </w:rPr>
        <w:t xml:space="preserve">The data needs to be processed for </w:t>
      </w:r>
      <w:r w:rsidRPr="00B1226F">
        <w:rPr>
          <w:rFonts w:ascii="Calibri" w:eastAsia="MS Mincho" w:hAnsi="Calibri" w:cs="Arial"/>
          <w:b/>
          <w:sz w:val="22"/>
          <w:szCs w:val="22"/>
          <w:lang w:val="en-US" w:eastAsia="en-US"/>
        </w:rPr>
        <w:t xml:space="preserve">archiving purposes, </w:t>
      </w:r>
      <w:r w:rsidRPr="00B1226F">
        <w:rPr>
          <w:rFonts w:ascii="Calibri" w:eastAsia="MS Mincho" w:hAnsi="Calibri" w:cs="Arial"/>
          <w:sz w:val="22"/>
          <w:szCs w:val="22"/>
          <w:lang w:val="en-US" w:eastAsia="en-US"/>
        </w:rPr>
        <w:t>scientific or historical research purposes, or statistical purposes, and the processing is in the public interest</w:t>
      </w:r>
    </w:p>
    <w:p w:rsidR="00534D3F" w:rsidRPr="00B1226F" w:rsidRDefault="00534D3F" w:rsidP="00534D3F">
      <w:pPr>
        <w:pStyle w:val="1bodycopy10pt"/>
        <w:rPr>
          <w:sz w:val="22"/>
          <w:szCs w:val="22"/>
          <w:lang w:val="en-GB"/>
        </w:rPr>
      </w:pPr>
    </w:p>
    <w:p w:rsidR="00534D3F" w:rsidRPr="00B1226F" w:rsidRDefault="00534D3F" w:rsidP="00534D3F">
      <w:pPr>
        <w:pStyle w:val="1bodycopy10pt"/>
        <w:rPr>
          <w:rFonts w:ascii="Calibri" w:hAnsi="Calibri" w:cs="Calibri"/>
          <w:sz w:val="22"/>
          <w:szCs w:val="22"/>
          <w:lang w:val="en-GB"/>
        </w:rPr>
      </w:pPr>
      <w:r w:rsidRPr="00B1226F">
        <w:rPr>
          <w:rFonts w:ascii="Calibri" w:hAnsi="Calibri" w:cs="Calibri"/>
          <w:sz w:val="22"/>
          <w:szCs w:val="22"/>
          <w:lang w:val="en-GB"/>
        </w:rPr>
        <w:t>For criminal offence data, we will meet both a lawful basis and a condition set out under data protection law. Conditions include:</w:t>
      </w:r>
    </w:p>
    <w:p w:rsidR="00534D3F" w:rsidRPr="00B1226F" w:rsidRDefault="00534D3F" w:rsidP="00493002">
      <w:pPr>
        <w:pStyle w:val="4Bulletedcopyblue"/>
        <w:numPr>
          <w:ilvl w:val="0"/>
          <w:numId w:val="24"/>
        </w:numPr>
        <w:rPr>
          <w:rFonts w:ascii="Calibri" w:hAnsi="Calibri" w:cs="Calibri"/>
          <w:sz w:val="22"/>
          <w:szCs w:val="22"/>
          <w:lang w:val="en-GB"/>
        </w:rPr>
      </w:pPr>
      <w:r w:rsidRPr="00B1226F">
        <w:rPr>
          <w:rFonts w:ascii="Calibri" w:hAnsi="Calibri" w:cs="Calibri"/>
          <w:sz w:val="22"/>
          <w:szCs w:val="22"/>
          <w:lang w:val="en-GB"/>
        </w:rPr>
        <w:t xml:space="preserve">The individual (or their parent/carer when appropriate in the case of a pupil) has given </w:t>
      </w:r>
      <w:r w:rsidRPr="00B1226F">
        <w:rPr>
          <w:rFonts w:ascii="Calibri" w:hAnsi="Calibri" w:cs="Calibri"/>
          <w:b/>
          <w:sz w:val="22"/>
          <w:szCs w:val="22"/>
          <w:lang w:val="en-GB"/>
        </w:rPr>
        <w:t>consent</w:t>
      </w:r>
    </w:p>
    <w:p w:rsidR="00534D3F" w:rsidRPr="00B1226F" w:rsidRDefault="00534D3F" w:rsidP="00493002">
      <w:pPr>
        <w:pStyle w:val="4Bulletedcopyblue"/>
        <w:numPr>
          <w:ilvl w:val="0"/>
          <w:numId w:val="24"/>
        </w:numPr>
        <w:rPr>
          <w:rFonts w:ascii="Calibri" w:hAnsi="Calibri" w:cs="Calibri"/>
          <w:sz w:val="22"/>
          <w:szCs w:val="22"/>
          <w:lang w:val="en-GB"/>
        </w:rPr>
      </w:pPr>
      <w:r w:rsidRPr="00B1226F">
        <w:rPr>
          <w:rFonts w:ascii="Calibri" w:hAnsi="Calibri" w:cs="Calibri"/>
          <w:sz w:val="22"/>
          <w:szCs w:val="22"/>
          <w:lang w:val="en-GB"/>
        </w:rPr>
        <w:t xml:space="preserve">The data needs to be processed to ensure the </w:t>
      </w:r>
      <w:r w:rsidRPr="00B1226F">
        <w:rPr>
          <w:rFonts w:ascii="Calibri" w:hAnsi="Calibri" w:cs="Calibri"/>
          <w:b/>
          <w:sz w:val="22"/>
          <w:szCs w:val="22"/>
          <w:lang w:val="en-GB"/>
        </w:rPr>
        <w:t>vital interests</w:t>
      </w:r>
      <w:r w:rsidRPr="00B1226F">
        <w:rPr>
          <w:rFonts w:ascii="Calibri" w:hAnsi="Calibri" w:cs="Calibri"/>
          <w:sz w:val="22"/>
          <w:szCs w:val="22"/>
          <w:lang w:val="en-GB"/>
        </w:rPr>
        <w:t xml:space="preserve"> of the individual or another person, where the individual is physically or legally incapable of giving consent</w:t>
      </w:r>
    </w:p>
    <w:p w:rsidR="00534D3F" w:rsidRPr="00B1226F" w:rsidRDefault="00534D3F" w:rsidP="00493002">
      <w:pPr>
        <w:pStyle w:val="4Bulletedcopyblue"/>
        <w:numPr>
          <w:ilvl w:val="0"/>
          <w:numId w:val="24"/>
        </w:numPr>
        <w:rPr>
          <w:rFonts w:ascii="Calibri" w:hAnsi="Calibri" w:cs="Calibri"/>
          <w:sz w:val="22"/>
          <w:szCs w:val="22"/>
          <w:lang w:val="en-GB"/>
        </w:rPr>
      </w:pPr>
      <w:r w:rsidRPr="00B1226F">
        <w:rPr>
          <w:rFonts w:ascii="Calibri" w:hAnsi="Calibri" w:cs="Calibri"/>
          <w:sz w:val="22"/>
          <w:szCs w:val="22"/>
          <w:lang w:val="en-GB"/>
        </w:rPr>
        <w:t xml:space="preserve">The data has already been made </w:t>
      </w:r>
      <w:r w:rsidRPr="00B1226F">
        <w:rPr>
          <w:rFonts w:ascii="Calibri" w:hAnsi="Calibri" w:cs="Calibri"/>
          <w:b/>
          <w:sz w:val="22"/>
          <w:szCs w:val="22"/>
          <w:lang w:val="en-GB"/>
        </w:rPr>
        <w:t>manifestly public</w:t>
      </w:r>
      <w:r w:rsidRPr="00B1226F">
        <w:rPr>
          <w:rFonts w:ascii="Calibri" w:hAnsi="Calibri" w:cs="Calibri"/>
          <w:sz w:val="22"/>
          <w:szCs w:val="22"/>
          <w:lang w:val="en-GB"/>
        </w:rPr>
        <w:t xml:space="preserve"> by the individual</w:t>
      </w:r>
    </w:p>
    <w:p w:rsidR="00534D3F" w:rsidRPr="00B1226F" w:rsidRDefault="00534D3F" w:rsidP="00493002">
      <w:pPr>
        <w:pStyle w:val="4Bulletedcopyblue"/>
        <w:numPr>
          <w:ilvl w:val="0"/>
          <w:numId w:val="24"/>
        </w:numPr>
        <w:rPr>
          <w:rFonts w:ascii="Calibri" w:hAnsi="Calibri" w:cs="Calibri"/>
          <w:sz w:val="22"/>
          <w:szCs w:val="22"/>
          <w:lang w:val="en-GB"/>
        </w:rPr>
      </w:pPr>
      <w:r w:rsidRPr="00B1226F">
        <w:rPr>
          <w:rFonts w:ascii="Calibri" w:hAnsi="Calibri" w:cs="Calibri"/>
          <w:sz w:val="22"/>
          <w:szCs w:val="22"/>
          <w:lang w:val="en-GB"/>
        </w:rPr>
        <w:t xml:space="preserve">The data needs to be processed for or in connection with legal proceedings, to obtain legal advice, or for the establishment, exercise or defence of </w:t>
      </w:r>
      <w:r w:rsidRPr="00B1226F">
        <w:rPr>
          <w:rFonts w:ascii="Calibri" w:hAnsi="Calibri" w:cs="Calibri"/>
          <w:b/>
          <w:sz w:val="22"/>
          <w:szCs w:val="22"/>
          <w:lang w:val="en-GB"/>
        </w:rPr>
        <w:t>legal rights</w:t>
      </w:r>
    </w:p>
    <w:p w:rsidR="00534D3F" w:rsidRPr="00B1226F" w:rsidRDefault="00534D3F" w:rsidP="00493002">
      <w:pPr>
        <w:pStyle w:val="4Bulletedcopyblue"/>
        <w:numPr>
          <w:ilvl w:val="0"/>
          <w:numId w:val="24"/>
        </w:numPr>
        <w:rPr>
          <w:rFonts w:ascii="Calibri" w:hAnsi="Calibri" w:cs="Calibri"/>
          <w:sz w:val="22"/>
          <w:szCs w:val="22"/>
          <w:lang w:val="en-GB"/>
        </w:rPr>
      </w:pPr>
      <w:r w:rsidRPr="00B1226F">
        <w:rPr>
          <w:rFonts w:ascii="Calibri" w:hAnsi="Calibri" w:cs="Calibri"/>
          <w:sz w:val="22"/>
          <w:szCs w:val="22"/>
          <w:lang w:val="en-GB"/>
        </w:rPr>
        <w:t xml:space="preserve">The data needs to be processed for reasons of </w:t>
      </w:r>
      <w:r w:rsidRPr="00B1226F">
        <w:rPr>
          <w:rFonts w:ascii="Calibri" w:hAnsi="Calibri" w:cs="Calibri"/>
          <w:b/>
          <w:sz w:val="22"/>
          <w:szCs w:val="22"/>
          <w:lang w:val="en-GB"/>
        </w:rPr>
        <w:t>substantial public interest</w:t>
      </w:r>
      <w:r w:rsidRPr="00B1226F">
        <w:rPr>
          <w:rFonts w:ascii="Calibri" w:hAnsi="Calibri" w:cs="Calibri"/>
          <w:sz w:val="22"/>
          <w:szCs w:val="22"/>
          <w:lang w:val="en-GB"/>
        </w:rPr>
        <w:t xml:space="preserve"> as defined in legislation</w:t>
      </w:r>
    </w:p>
    <w:p w:rsidR="00534D3F" w:rsidRPr="00B1226F" w:rsidRDefault="00534D3F" w:rsidP="00534D3F">
      <w:pPr>
        <w:pStyle w:val="1bodycopy10pt"/>
        <w:rPr>
          <w:rFonts w:ascii="Calibri" w:hAnsi="Calibri" w:cs="Calibri"/>
          <w:sz w:val="22"/>
          <w:szCs w:val="22"/>
          <w:lang w:val="en-GB"/>
        </w:rPr>
      </w:pPr>
      <w:r w:rsidRPr="00B1226F">
        <w:rPr>
          <w:rFonts w:ascii="Calibri" w:hAnsi="Calibri" w:cs="Calibri"/>
          <w:sz w:val="22"/>
          <w:szCs w:val="22"/>
          <w:lang w:val="en-GB"/>
        </w:rPr>
        <w:t>Whenever we first collect personal data directly from individuals, we will provide them with the relevant information required by data protection law.</w:t>
      </w:r>
    </w:p>
    <w:p w:rsidR="00534D3F" w:rsidRPr="00B1226F" w:rsidRDefault="00534D3F" w:rsidP="00534D3F">
      <w:pPr>
        <w:pStyle w:val="1bodycopy10pt"/>
        <w:rPr>
          <w:rFonts w:ascii="Calibri" w:hAnsi="Calibri" w:cs="Calibri"/>
          <w:sz w:val="22"/>
          <w:szCs w:val="22"/>
          <w:lang w:val="en-GB"/>
        </w:rPr>
      </w:pPr>
      <w:r w:rsidRPr="00B1226F">
        <w:rPr>
          <w:rFonts w:ascii="Calibri" w:hAnsi="Calibri" w:cs="Calibri"/>
          <w:sz w:val="22"/>
          <w:szCs w:val="22"/>
          <w:lang w:val="en-GB"/>
        </w:rPr>
        <w:t>We will always consider the fairness of our data processing. We will ensure we do not handle personal data in ways that individuals would not reasonably expect, or use personal data in ways which have unjustified adverse effects on them.</w:t>
      </w:r>
    </w:p>
    <w:p w:rsidR="0023729B" w:rsidRDefault="0023729B" w:rsidP="002D4B56">
      <w:pPr>
        <w:widowControl/>
        <w:autoSpaceDE/>
        <w:autoSpaceDN/>
        <w:adjustRightInd/>
        <w:spacing w:before="120" w:after="120"/>
        <w:rPr>
          <w:rFonts w:ascii="Calibri" w:eastAsia="MS Mincho" w:hAnsi="Calibri"/>
          <w:b/>
          <w:sz w:val="22"/>
          <w:szCs w:val="22"/>
          <w:lang w:eastAsia="en-US"/>
        </w:rPr>
      </w:pPr>
    </w:p>
    <w:p w:rsidR="002D4B56" w:rsidRPr="008A2D80" w:rsidRDefault="002D4B56" w:rsidP="002D4B56">
      <w:pPr>
        <w:widowControl/>
        <w:autoSpaceDE/>
        <w:autoSpaceDN/>
        <w:adjustRightInd/>
        <w:spacing w:before="120" w:after="120"/>
        <w:rPr>
          <w:rFonts w:ascii="Calibri" w:eastAsia="MS Mincho" w:hAnsi="Calibri"/>
          <w:b/>
          <w:lang w:val="en-US" w:eastAsia="en-US"/>
        </w:rPr>
      </w:pPr>
      <w:r w:rsidRPr="008A2D80">
        <w:rPr>
          <w:rFonts w:ascii="Calibri" w:eastAsia="MS Mincho" w:hAnsi="Calibri"/>
          <w:b/>
          <w:lang w:eastAsia="en-US"/>
        </w:rPr>
        <w:t>7.2 Limitation, minimisation and accuracy</w:t>
      </w:r>
    </w:p>
    <w:p w:rsidR="002D4B56" w:rsidRPr="008A2D80" w:rsidRDefault="002D4B56" w:rsidP="002D4B56">
      <w:pPr>
        <w:widowControl/>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We will only collect personal data for specified, explicit and legitimate reasons. We will explain these reasons to the individuals when we first collect their data.</w:t>
      </w:r>
    </w:p>
    <w:p w:rsidR="002D4B56" w:rsidRPr="008A2D80" w:rsidRDefault="002D4B56" w:rsidP="002D4B56">
      <w:pPr>
        <w:widowControl/>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If we want to use personal data for reasons other than those given when we first obtained it, we will inform the individuals concerned before we do so, and seek consent where necessary.</w:t>
      </w:r>
    </w:p>
    <w:p w:rsidR="002D4B56" w:rsidRPr="008A2D80" w:rsidRDefault="002D4B56" w:rsidP="002D4B56">
      <w:pPr>
        <w:widowControl/>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 xml:space="preserve">Staff must only process personal data where it is necessary in order to do their jobs. </w:t>
      </w:r>
    </w:p>
    <w:p w:rsidR="00A204E0" w:rsidRPr="008A2D80" w:rsidRDefault="00A204E0" w:rsidP="002D4B56">
      <w:pPr>
        <w:widowControl/>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lastRenderedPageBreak/>
        <w:t>We will keep data accurate and, where necessary, up-to-date. Inaccurate data will be rectified or erased when appropriate.</w:t>
      </w:r>
    </w:p>
    <w:p w:rsidR="002D4B56" w:rsidRPr="008A2D80" w:rsidRDefault="002D4B56" w:rsidP="002D4B56">
      <w:pPr>
        <w:widowControl/>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 xml:space="preserve">When staff no longer need the personal data they hold, they must ensure it is deleted or anonymised. This will be done in accordance with the school’s </w:t>
      </w:r>
      <w:r w:rsidR="009B1965" w:rsidRPr="008A2D80">
        <w:rPr>
          <w:rFonts w:ascii="Calibri" w:eastAsia="MS Mincho" w:hAnsi="Calibri"/>
          <w:sz w:val="22"/>
          <w:szCs w:val="22"/>
          <w:lang w:val="en-US" w:eastAsia="en-US"/>
        </w:rPr>
        <w:t>R</w:t>
      </w:r>
      <w:r w:rsidRPr="008A2D80">
        <w:rPr>
          <w:rFonts w:ascii="Calibri" w:eastAsia="MS Mincho" w:hAnsi="Calibri" w:cs="Arial"/>
          <w:sz w:val="22"/>
          <w:szCs w:val="22"/>
          <w:shd w:val="clear" w:color="auto" w:fill="FFFFFF"/>
          <w:lang w:val="en-US" w:eastAsia="en-US"/>
        </w:rPr>
        <w:t xml:space="preserve">ecords </w:t>
      </w:r>
      <w:r w:rsidR="009B1965" w:rsidRPr="008A2D80">
        <w:rPr>
          <w:rFonts w:ascii="Calibri" w:eastAsia="MS Mincho" w:hAnsi="Calibri" w:cs="Arial"/>
          <w:sz w:val="22"/>
          <w:szCs w:val="22"/>
          <w:shd w:val="clear" w:color="auto" w:fill="FFFFFF"/>
          <w:lang w:val="en-US" w:eastAsia="en-US"/>
        </w:rPr>
        <w:t>M</w:t>
      </w:r>
      <w:r w:rsidRPr="008A2D80">
        <w:rPr>
          <w:rFonts w:ascii="Calibri" w:eastAsia="MS Mincho" w:hAnsi="Calibri" w:cs="Arial"/>
          <w:sz w:val="22"/>
          <w:szCs w:val="22"/>
          <w:shd w:val="clear" w:color="auto" w:fill="FFFFFF"/>
          <w:lang w:val="en-US" w:eastAsia="en-US"/>
        </w:rPr>
        <w:t xml:space="preserve">anagement </w:t>
      </w:r>
      <w:r w:rsidR="009B1965" w:rsidRPr="008A2D80">
        <w:rPr>
          <w:rFonts w:ascii="Calibri" w:eastAsia="MS Mincho" w:hAnsi="Calibri" w:cs="Arial"/>
          <w:sz w:val="22"/>
          <w:szCs w:val="22"/>
          <w:shd w:val="clear" w:color="auto" w:fill="FFFFFF"/>
          <w:lang w:val="en-US" w:eastAsia="en-US"/>
        </w:rPr>
        <w:t>P</w:t>
      </w:r>
      <w:r w:rsidRPr="008A2D80">
        <w:rPr>
          <w:rFonts w:ascii="Calibri" w:eastAsia="MS Mincho" w:hAnsi="Calibri" w:cs="Arial"/>
          <w:sz w:val="22"/>
          <w:szCs w:val="22"/>
          <w:shd w:val="clear" w:color="auto" w:fill="FFFFFF"/>
          <w:lang w:val="en-US" w:eastAsia="en-US"/>
        </w:rPr>
        <w:t>olicy</w:t>
      </w:r>
      <w:r w:rsidRPr="008A2D80">
        <w:rPr>
          <w:rFonts w:ascii="Calibri" w:eastAsia="MS Mincho" w:hAnsi="Calibri"/>
          <w:sz w:val="22"/>
          <w:szCs w:val="22"/>
          <w:lang w:val="en-US" w:eastAsia="en-US"/>
        </w:rPr>
        <w:t>.</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12" w:name="_Toc508178034"/>
      <w:r w:rsidRPr="0065789C">
        <w:rPr>
          <w:rFonts w:ascii="Calibri" w:eastAsia="MS Gothic" w:hAnsi="Calibri" w:cs="Arial"/>
          <w:b/>
          <w:bCs/>
          <w:sz w:val="28"/>
          <w:szCs w:val="20"/>
          <w:shd w:val="clear" w:color="auto" w:fill="FFFFFF"/>
          <w:lang w:eastAsia="x-none"/>
        </w:rPr>
        <w:t>8. Sharing personal data</w:t>
      </w:r>
      <w:bookmarkEnd w:id="12"/>
    </w:p>
    <w:p w:rsidR="002D4B56" w:rsidRPr="008A2D80" w:rsidRDefault="002D4B56" w:rsidP="002D4B56">
      <w:pPr>
        <w:widowControl/>
        <w:autoSpaceDE/>
        <w:autoSpaceDN/>
        <w:adjustRightInd/>
        <w:spacing w:before="120" w:after="120"/>
        <w:rPr>
          <w:rFonts w:ascii="Calibri" w:eastAsia="MS Mincho" w:hAnsi="Calibri"/>
          <w:strike/>
          <w:sz w:val="22"/>
          <w:szCs w:val="22"/>
          <w:lang w:eastAsia="en-US"/>
        </w:rPr>
      </w:pPr>
      <w:r w:rsidRPr="008A2D80">
        <w:rPr>
          <w:rFonts w:ascii="Calibri" w:eastAsia="MS Mincho" w:hAnsi="Calibri"/>
          <w:sz w:val="22"/>
          <w:szCs w:val="22"/>
          <w:lang w:eastAsia="en-US"/>
        </w:rPr>
        <w:t>We will not normally share personal data with anyone else</w:t>
      </w:r>
      <w:r w:rsidR="004A4BF3" w:rsidRPr="008A2D80">
        <w:rPr>
          <w:rFonts w:ascii="Calibri" w:eastAsia="MS Mincho" w:hAnsi="Calibri"/>
          <w:sz w:val="22"/>
          <w:szCs w:val="22"/>
          <w:lang w:eastAsia="en-US"/>
        </w:rPr>
        <w:t xml:space="preserve"> without consent</w:t>
      </w:r>
      <w:r w:rsidRPr="008A2D80">
        <w:rPr>
          <w:rFonts w:ascii="Calibri" w:eastAsia="MS Mincho" w:hAnsi="Calibri"/>
          <w:sz w:val="22"/>
          <w:szCs w:val="22"/>
          <w:lang w:eastAsia="en-US"/>
        </w:rPr>
        <w:t xml:space="preserve">, but </w:t>
      </w:r>
      <w:r w:rsidR="00330C38" w:rsidRPr="008A2D80">
        <w:rPr>
          <w:rFonts w:ascii="Calibri" w:eastAsia="MS Mincho" w:hAnsi="Calibri"/>
          <w:sz w:val="22"/>
          <w:szCs w:val="22"/>
          <w:lang w:eastAsia="en-US"/>
        </w:rPr>
        <w:t>there are certain circumstances where we may be required to do so. These include, but are not limited to, situations where:</w:t>
      </w:r>
    </w:p>
    <w:p w:rsidR="002D4B56" w:rsidRPr="008A2D80" w:rsidRDefault="002D4B56" w:rsidP="00493002">
      <w:pPr>
        <w:widowControl/>
        <w:numPr>
          <w:ilvl w:val="0"/>
          <w:numId w:val="20"/>
        </w:numPr>
        <w:autoSpaceDE/>
        <w:autoSpaceDN/>
        <w:adjustRightInd/>
        <w:spacing w:before="120" w:after="120"/>
        <w:rPr>
          <w:rFonts w:ascii="Calibri" w:eastAsia="MS Mincho" w:hAnsi="Calibri"/>
          <w:sz w:val="22"/>
          <w:szCs w:val="22"/>
          <w:lang w:eastAsia="en-US"/>
        </w:rPr>
      </w:pPr>
      <w:r w:rsidRPr="008A2D80">
        <w:rPr>
          <w:rFonts w:ascii="Calibri" w:eastAsia="MS Mincho" w:hAnsi="Calibri"/>
          <w:sz w:val="22"/>
          <w:szCs w:val="22"/>
          <w:lang w:eastAsia="en-US"/>
        </w:rPr>
        <w:t>There is an issue with a pupil or parent/carer that puts the safety of our staff at risk</w:t>
      </w:r>
    </w:p>
    <w:p w:rsidR="002D4B56" w:rsidRPr="008A2D80" w:rsidRDefault="002D4B56" w:rsidP="00493002">
      <w:pPr>
        <w:widowControl/>
        <w:numPr>
          <w:ilvl w:val="0"/>
          <w:numId w:val="16"/>
        </w:numPr>
        <w:autoSpaceDE/>
        <w:autoSpaceDN/>
        <w:adjustRightInd/>
        <w:spacing w:before="120" w:after="120"/>
        <w:rPr>
          <w:rFonts w:ascii="Calibri" w:eastAsia="MS Mincho" w:hAnsi="Calibri"/>
          <w:sz w:val="22"/>
          <w:szCs w:val="22"/>
          <w:lang w:eastAsia="en-US"/>
        </w:rPr>
      </w:pPr>
      <w:r w:rsidRPr="008A2D80">
        <w:rPr>
          <w:rFonts w:ascii="Calibri" w:eastAsia="MS Mincho" w:hAnsi="Calibri"/>
          <w:sz w:val="22"/>
          <w:szCs w:val="22"/>
          <w:lang w:eastAsia="en-US"/>
        </w:rPr>
        <w:t>We need to liaise with other agencies – we will seek consent as necessary before doing this</w:t>
      </w:r>
    </w:p>
    <w:p w:rsidR="002D4B56" w:rsidRPr="008A2D80" w:rsidRDefault="002D4B56" w:rsidP="00493002">
      <w:pPr>
        <w:widowControl/>
        <w:numPr>
          <w:ilvl w:val="0"/>
          <w:numId w:val="16"/>
        </w:numPr>
        <w:autoSpaceDE/>
        <w:autoSpaceDN/>
        <w:adjustRightInd/>
        <w:spacing w:before="120" w:after="120"/>
        <w:rPr>
          <w:rFonts w:ascii="Calibri" w:eastAsia="MS Mincho" w:hAnsi="Calibri"/>
          <w:sz w:val="22"/>
          <w:szCs w:val="22"/>
          <w:lang w:eastAsia="en-US"/>
        </w:rPr>
      </w:pPr>
      <w:r w:rsidRPr="008A2D80">
        <w:rPr>
          <w:rFonts w:ascii="Calibri" w:eastAsia="MS Mincho" w:hAnsi="Calibri"/>
          <w:sz w:val="22"/>
          <w:szCs w:val="22"/>
          <w:lang w:eastAsia="en-US"/>
        </w:rPr>
        <w:t>Our suppliers or contractors need data to enable us to provide services to our staff and pupils – for example, IT companies. When doing this, we will:</w:t>
      </w:r>
    </w:p>
    <w:p w:rsidR="002D4B56" w:rsidRPr="008A2D80" w:rsidRDefault="002D4B56" w:rsidP="00493002">
      <w:pPr>
        <w:widowControl/>
        <w:numPr>
          <w:ilvl w:val="1"/>
          <w:numId w:val="16"/>
        </w:numPr>
        <w:autoSpaceDE/>
        <w:autoSpaceDN/>
        <w:adjustRightInd/>
        <w:spacing w:before="120" w:after="120"/>
        <w:rPr>
          <w:rFonts w:ascii="Calibri" w:eastAsia="MS Mincho" w:hAnsi="Calibri"/>
          <w:sz w:val="22"/>
          <w:szCs w:val="22"/>
          <w:lang w:eastAsia="en-US"/>
        </w:rPr>
      </w:pPr>
      <w:r w:rsidRPr="008A2D80">
        <w:rPr>
          <w:rFonts w:ascii="Calibri" w:eastAsia="MS Mincho" w:hAnsi="Calibri"/>
          <w:sz w:val="22"/>
          <w:szCs w:val="22"/>
          <w:lang w:eastAsia="en-US"/>
        </w:rPr>
        <w:t xml:space="preserve">Only appoint suppliers or contractors which can provide sufficient guarantees that they comply with </w:t>
      </w:r>
      <w:r w:rsidR="00B86067" w:rsidRPr="008A2D80">
        <w:rPr>
          <w:rFonts w:ascii="Calibri" w:eastAsia="MS Mincho" w:hAnsi="Calibri"/>
          <w:sz w:val="22"/>
          <w:szCs w:val="22"/>
          <w:lang w:eastAsia="en-US"/>
        </w:rPr>
        <w:t xml:space="preserve">UK </w:t>
      </w:r>
      <w:r w:rsidRPr="008A2D80">
        <w:rPr>
          <w:rFonts w:ascii="Calibri" w:eastAsia="MS Mincho" w:hAnsi="Calibri"/>
          <w:sz w:val="22"/>
          <w:szCs w:val="22"/>
          <w:lang w:eastAsia="en-US"/>
        </w:rPr>
        <w:t>data protection law</w:t>
      </w:r>
    </w:p>
    <w:p w:rsidR="002D4B56" w:rsidRPr="008A2D80" w:rsidRDefault="002D4B56" w:rsidP="00493002">
      <w:pPr>
        <w:widowControl/>
        <w:numPr>
          <w:ilvl w:val="1"/>
          <w:numId w:val="16"/>
        </w:numPr>
        <w:autoSpaceDE/>
        <w:autoSpaceDN/>
        <w:adjustRightInd/>
        <w:spacing w:before="120" w:after="120"/>
        <w:rPr>
          <w:rFonts w:ascii="Calibri" w:eastAsia="MS Mincho" w:hAnsi="Calibri"/>
          <w:sz w:val="22"/>
          <w:szCs w:val="22"/>
          <w:lang w:eastAsia="en-US"/>
        </w:rPr>
      </w:pPr>
      <w:r w:rsidRPr="008A2D80">
        <w:rPr>
          <w:rFonts w:ascii="Calibri" w:eastAsia="MS Mincho" w:hAnsi="Calibri"/>
          <w:sz w:val="22"/>
          <w:szCs w:val="22"/>
          <w:lang w:eastAsia="en-US"/>
        </w:rPr>
        <w:t xml:space="preserve">Establish a </w:t>
      </w:r>
      <w:r w:rsidR="00C05D20" w:rsidRPr="008A2D80">
        <w:rPr>
          <w:rFonts w:ascii="Calibri" w:eastAsia="MS Mincho" w:hAnsi="Calibri"/>
          <w:sz w:val="22"/>
          <w:szCs w:val="22"/>
          <w:lang w:eastAsia="en-US"/>
        </w:rPr>
        <w:t>contract</w:t>
      </w:r>
      <w:r w:rsidR="00C05D20" w:rsidRPr="008A2D80">
        <w:rPr>
          <w:rFonts w:ascii="Calibri" w:eastAsia="MS Mincho" w:hAnsi="Calibri"/>
          <w:color w:val="FF0000"/>
          <w:sz w:val="22"/>
          <w:szCs w:val="22"/>
          <w:lang w:eastAsia="en-US"/>
        </w:rPr>
        <w:t xml:space="preserve"> </w:t>
      </w:r>
      <w:r w:rsidRPr="008A2D80">
        <w:rPr>
          <w:rFonts w:ascii="Calibri" w:eastAsia="MS Mincho" w:hAnsi="Calibri"/>
          <w:sz w:val="22"/>
          <w:szCs w:val="22"/>
          <w:lang w:eastAsia="en-US"/>
        </w:rPr>
        <w:t>with the supplier or contractor, to ensure the fair and lawful processing of any personal data we share</w:t>
      </w:r>
    </w:p>
    <w:p w:rsidR="002D4B56" w:rsidRPr="008A2D80" w:rsidRDefault="002D4B56" w:rsidP="00493002">
      <w:pPr>
        <w:widowControl/>
        <w:numPr>
          <w:ilvl w:val="1"/>
          <w:numId w:val="16"/>
        </w:numPr>
        <w:autoSpaceDE/>
        <w:autoSpaceDN/>
        <w:adjustRightInd/>
        <w:spacing w:before="120" w:after="120"/>
        <w:rPr>
          <w:rFonts w:ascii="Calibri" w:eastAsia="MS Mincho" w:hAnsi="Calibri"/>
          <w:strike/>
          <w:sz w:val="22"/>
          <w:szCs w:val="22"/>
          <w:lang w:eastAsia="en-US"/>
        </w:rPr>
      </w:pPr>
      <w:r w:rsidRPr="008A2D80">
        <w:rPr>
          <w:rFonts w:ascii="Calibri" w:eastAsia="MS Mincho" w:hAnsi="Calibri"/>
          <w:sz w:val="22"/>
          <w:szCs w:val="22"/>
          <w:lang w:eastAsia="en-US"/>
        </w:rPr>
        <w:t>Only share data that the supplier or contractor needs to carry out their service</w:t>
      </w:r>
      <w:r w:rsidR="007B0624" w:rsidRPr="008A2D80">
        <w:rPr>
          <w:rFonts w:ascii="Calibri" w:eastAsia="MS Mincho" w:hAnsi="Calibri"/>
          <w:sz w:val="22"/>
          <w:szCs w:val="22"/>
          <w:lang w:eastAsia="en-US"/>
        </w:rPr>
        <w:t xml:space="preserve">. </w:t>
      </w:r>
    </w:p>
    <w:p w:rsidR="002D4B56" w:rsidRPr="008A2D80" w:rsidRDefault="002D4B56" w:rsidP="002D4B56">
      <w:pPr>
        <w:widowControl/>
        <w:autoSpaceDE/>
        <w:autoSpaceDN/>
        <w:adjustRightInd/>
        <w:spacing w:before="120" w:after="120"/>
        <w:rPr>
          <w:rFonts w:ascii="Calibri" w:eastAsia="MS Mincho" w:hAnsi="Calibri"/>
          <w:strike/>
          <w:sz w:val="22"/>
          <w:szCs w:val="22"/>
          <w:lang w:eastAsia="en-US"/>
        </w:rPr>
      </w:pPr>
      <w:r w:rsidRPr="008A2D80">
        <w:rPr>
          <w:rFonts w:ascii="Calibri" w:eastAsia="MS Mincho" w:hAnsi="Calibri"/>
          <w:sz w:val="22"/>
          <w:szCs w:val="22"/>
          <w:lang w:eastAsia="en-US"/>
        </w:rPr>
        <w:t>We will also share personal data with law enforcement and government bodies where w</w:t>
      </w:r>
      <w:r w:rsidR="00E41B5E" w:rsidRPr="008A2D80">
        <w:rPr>
          <w:rFonts w:ascii="Calibri" w:eastAsia="MS Mincho" w:hAnsi="Calibri"/>
          <w:sz w:val="22"/>
          <w:szCs w:val="22"/>
          <w:lang w:eastAsia="en-US"/>
        </w:rPr>
        <w:t xml:space="preserve">e are legally required to do so. </w:t>
      </w:r>
    </w:p>
    <w:p w:rsidR="002D4B56" w:rsidRPr="008A2D80" w:rsidRDefault="002D4B56" w:rsidP="002D4B56">
      <w:pPr>
        <w:widowControl/>
        <w:autoSpaceDE/>
        <w:autoSpaceDN/>
        <w:adjustRightInd/>
        <w:spacing w:before="120" w:after="120"/>
        <w:rPr>
          <w:rFonts w:ascii="Calibri" w:eastAsia="MS Mincho" w:hAnsi="Calibri"/>
          <w:sz w:val="22"/>
          <w:szCs w:val="22"/>
          <w:lang w:val="en-US" w:eastAsia="en-US"/>
        </w:rPr>
      </w:pPr>
      <w:bookmarkStart w:id="13" w:name="_Toc491436300"/>
      <w:r w:rsidRPr="008A2D80">
        <w:rPr>
          <w:rFonts w:ascii="Calibri" w:eastAsia="MS Mincho" w:hAnsi="Calibri"/>
          <w:sz w:val="22"/>
          <w:szCs w:val="22"/>
          <w:lang w:val="en-US" w:eastAsia="en-US"/>
        </w:rPr>
        <w:t>We may also share personal data with emergency services and local authorities to help them to respond to an emergency situation that affects any of our pupils or staff.</w:t>
      </w:r>
    </w:p>
    <w:p w:rsidR="002D4B56" w:rsidRPr="008A2D80" w:rsidRDefault="002D4B56" w:rsidP="002D4B56">
      <w:pPr>
        <w:widowControl/>
        <w:autoSpaceDE/>
        <w:autoSpaceDN/>
        <w:adjustRightInd/>
        <w:spacing w:before="120" w:after="120"/>
        <w:rPr>
          <w:rFonts w:ascii="Calibri" w:eastAsia="MS Mincho" w:hAnsi="Calibri"/>
          <w:sz w:val="22"/>
          <w:szCs w:val="22"/>
          <w:lang w:eastAsia="x-none"/>
        </w:rPr>
      </w:pPr>
      <w:r w:rsidRPr="008A2D80">
        <w:rPr>
          <w:rFonts w:ascii="Calibri" w:eastAsia="MS Mincho" w:hAnsi="Calibri"/>
          <w:sz w:val="22"/>
          <w:szCs w:val="22"/>
          <w:lang w:eastAsia="x-none"/>
        </w:rPr>
        <w:t xml:space="preserve">Where we transfer personal data </w:t>
      </w:r>
      <w:r w:rsidR="00C05D20" w:rsidRPr="008A2D80">
        <w:rPr>
          <w:rFonts w:ascii="Calibri" w:eastAsia="MS Mincho" w:hAnsi="Calibri"/>
          <w:sz w:val="22"/>
          <w:szCs w:val="22"/>
          <w:lang w:eastAsia="x-none"/>
        </w:rPr>
        <w:t xml:space="preserve">internationally, </w:t>
      </w:r>
      <w:r w:rsidRPr="008A2D80">
        <w:rPr>
          <w:rFonts w:ascii="Calibri" w:eastAsia="MS Mincho" w:hAnsi="Calibri"/>
          <w:sz w:val="22"/>
          <w:szCs w:val="22"/>
          <w:lang w:eastAsia="x-none"/>
        </w:rPr>
        <w:t xml:space="preserve">we will do so in accordance with </w:t>
      </w:r>
      <w:r w:rsidR="00712B39" w:rsidRPr="008A2D80">
        <w:rPr>
          <w:rFonts w:ascii="Calibri" w:eastAsia="MS Mincho" w:hAnsi="Calibri"/>
          <w:sz w:val="22"/>
          <w:szCs w:val="22"/>
          <w:lang w:eastAsia="x-none"/>
        </w:rPr>
        <w:t xml:space="preserve">UK </w:t>
      </w:r>
      <w:r w:rsidRPr="008A2D80">
        <w:rPr>
          <w:rFonts w:ascii="Calibri" w:eastAsia="MS Mincho" w:hAnsi="Calibri"/>
          <w:sz w:val="22"/>
          <w:szCs w:val="22"/>
          <w:lang w:eastAsia="x-none"/>
        </w:rPr>
        <w:t>data protection law.</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14" w:name="_Toc508178035"/>
      <w:r w:rsidRPr="0065789C">
        <w:rPr>
          <w:rFonts w:ascii="Calibri" w:eastAsia="MS Gothic" w:hAnsi="Calibri" w:cs="Arial"/>
          <w:b/>
          <w:bCs/>
          <w:sz w:val="28"/>
          <w:szCs w:val="20"/>
          <w:shd w:val="clear" w:color="auto" w:fill="FFFFFF"/>
          <w:lang w:eastAsia="x-none"/>
        </w:rPr>
        <w:t>9. Subject access requests and other rights of individuals</w:t>
      </w:r>
      <w:bookmarkEnd w:id="14"/>
    </w:p>
    <w:p w:rsidR="002D4B56" w:rsidRPr="008A2D80" w:rsidRDefault="002D4B56" w:rsidP="002D4B56">
      <w:pPr>
        <w:widowControl/>
        <w:autoSpaceDE/>
        <w:autoSpaceDN/>
        <w:adjustRightInd/>
        <w:spacing w:before="120" w:after="120"/>
        <w:rPr>
          <w:rFonts w:ascii="Calibri" w:eastAsia="MS Mincho" w:hAnsi="Calibri"/>
          <w:b/>
          <w:lang w:val="en-US" w:eastAsia="en-US"/>
        </w:rPr>
      </w:pPr>
      <w:r w:rsidRPr="008A2D80">
        <w:rPr>
          <w:rFonts w:ascii="Calibri" w:eastAsia="MS Mincho" w:hAnsi="Calibri"/>
          <w:b/>
          <w:lang w:val="en-US" w:eastAsia="en-US"/>
        </w:rPr>
        <w:t>9.1 Subject access requests</w:t>
      </w:r>
    </w:p>
    <w:p w:rsidR="002D4B56" w:rsidRPr="008A2D80" w:rsidRDefault="002D4B56" w:rsidP="002D4B56">
      <w:pPr>
        <w:widowControl/>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Individuals have a right to make a ‘subject access request’ to gain access to personal information that the school holds about them. This includes:</w:t>
      </w:r>
    </w:p>
    <w:p w:rsidR="002D4B56" w:rsidRPr="008A2D80"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Confirmation that their personal data is being processed</w:t>
      </w:r>
    </w:p>
    <w:p w:rsidR="002D4B56" w:rsidRPr="008A2D80"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Access to a copy of the data</w:t>
      </w:r>
    </w:p>
    <w:p w:rsidR="002D4B56" w:rsidRPr="008A2D80"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The purposes of the data processing</w:t>
      </w:r>
    </w:p>
    <w:p w:rsidR="002D4B56" w:rsidRPr="008A2D80"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The categories of personal data concerned</w:t>
      </w:r>
    </w:p>
    <w:p w:rsidR="002D4B56" w:rsidRPr="008A2D80"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Who the data has been, or will be, shared with</w:t>
      </w:r>
    </w:p>
    <w:p w:rsidR="002D4B56" w:rsidRPr="008A2D80"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How long the data will be stored for, or if this isn’t possible, the criteria used to determine this period</w:t>
      </w:r>
    </w:p>
    <w:p w:rsidR="00500FCF" w:rsidRPr="008A2D80" w:rsidRDefault="00500FCF"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Where relevant, the existence of the right to request rectification, erasure or restriction, or to object to such processing.</w:t>
      </w:r>
    </w:p>
    <w:p w:rsidR="00500FCF" w:rsidRPr="008A2D80" w:rsidRDefault="00500FCF"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The right to lodge a complaint with the ICO or another supervisory authority.</w:t>
      </w:r>
    </w:p>
    <w:p w:rsidR="002D4B56" w:rsidRPr="008A2D80"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8A2D80">
        <w:rPr>
          <w:rFonts w:ascii="Calibri" w:eastAsia="MS Mincho" w:hAnsi="Calibri"/>
          <w:sz w:val="22"/>
          <w:szCs w:val="22"/>
          <w:lang w:val="en-US" w:eastAsia="en-US"/>
        </w:rPr>
        <w:t>The source of the data, if not the individual</w:t>
      </w:r>
    </w:p>
    <w:p w:rsidR="002D4B56" w:rsidRPr="00BF78C3"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lastRenderedPageBreak/>
        <w:t>Whether any automated decision-making is being applied to their data, and what the significance and consequences of this might be for the individual</w:t>
      </w:r>
    </w:p>
    <w:p w:rsidR="00DC1EF6" w:rsidRPr="00BF78C3" w:rsidRDefault="00DC1EF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The safeguards provided if the data is being transferred internationally</w:t>
      </w:r>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 xml:space="preserve">Subject access requests </w:t>
      </w:r>
      <w:r w:rsidR="0079662E" w:rsidRPr="00BF78C3">
        <w:rPr>
          <w:rFonts w:ascii="Calibri" w:eastAsia="MS Mincho" w:hAnsi="Calibri" w:cs="Arial"/>
          <w:sz w:val="22"/>
          <w:szCs w:val="22"/>
          <w:lang w:val="en-US" w:eastAsia="en-US"/>
        </w:rPr>
        <w:t xml:space="preserve">can </w:t>
      </w:r>
      <w:r w:rsidRPr="00BF78C3">
        <w:rPr>
          <w:rFonts w:ascii="Calibri" w:eastAsia="MS Mincho" w:hAnsi="Calibri" w:cs="Arial"/>
          <w:sz w:val="22"/>
          <w:szCs w:val="22"/>
          <w:lang w:val="en-US" w:eastAsia="en-US"/>
        </w:rPr>
        <w:t xml:space="preserve">be submitted in </w:t>
      </w:r>
      <w:r w:rsidR="0079662E" w:rsidRPr="00BF78C3">
        <w:rPr>
          <w:rFonts w:ascii="Calibri" w:eastAsia="MS Mincho" w:hAnsi="Calibri" w:cs="Arial"/>
          <w:sz w:val="22"/>
          <w:szCs w:val="22"/>
          <w:lang w:val="en-US" w:eastAsia="en-US"/>
        </w:rPr>
        <w:t xml:space="preserve">any form, but we may be able to respond to requests more quickly if they are made in </w:t>
      </w:r>
      <w:r w:rsidRPr="00BF78C3">
        <w:rPr>
          <w:rFonts w:ascii="Calibri" w:eastAsia="MS Mincho" w:hAnsi="Calibri" w:cs="Arial"/>
          <w:sz w:val="22"/>
          <w:szCs w:val="22"/>
          <w:lang w:val="en-US" w:eastAsia="en-US"/>
        </w:rPr>
        <w:t>writing, either by letter</w:t>
      </w:r>
      <w:r w:rsidR="0079662E" w:rsidRPr="00BF78C3">
        <w:rPr>
          <w:rFonts w:ascii="Calibri" w:eastAsia="MS Mincho" w:hAnsi="Calibri" w:cs="Arial"/>
          <w:sz w:val="22"/>
          <w:szCs w:val="22"/>
          <w:lang w:val="en-US" w:eastAsia="en-US"/>
        </w:rPr>
        <w:t xml:space="preserve"> or </w:t>
      </w:r>
      <w:r w:rsidRPr="00BF78C3">
        <w:rPr>
          <w:rFonts w:ascii="Calibri" w:eastAsia="MS Mincho" w:hAnsi="Calibri" w:cs="Arial"/>
          <w:sz w:val="22"/>
          <w:szCs w:val="22"/>
          <w:lang w:val="en-US" w:eastAsia="en-US"/>
        </w:rPr>
        <w:t>email to the DPO. They should include:</w:t>
      </w:r>
    </w:p>
    <w:p w:rsidR="002D4B56" w:rsidRPr="00BF78C3" w:rsidRDefault="002D4B56" w:rsidP="00493002">
      <w:pPr>
        <w:widowControl/>
        <w:numPr>
          <w:ilvl w:val="0"/>
          <w:numId w:val="5"/>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Name of individual</w:t>
      </w:r>
    </w:p>
    <w:p w:rsidR="002D4B56" w:rsidRPr="00BF78C3" w:rsidRDefault="002D4B56" w:rsidP="00493002">
      <w:pPr>
        <w:widowControl/>
        <w:numPr>
          <w:ilvl w:val="0"/>
          <w:numId w:val="5"/>
        </w:numPr>
        <w:autoSpaceDE/>
        <w:autoSpaceDN/>
        <w:adjustRightInd/>
        <w:spacing w:before="120" w:after="120"/>
        <w:rPr>
          <w:rFonts w:ascii="Calibri" w:eastAsia="MS Mincho" w:hAnsi="Calibri" w:cs="Arial"/>
          <w:color w:val="000000"/>
          <w:sz w:val="22"/>
          <w:szCs w:val="22"/>
          <w:lang w:val="en-US" w:eastAsia="en-US"/>
        </w:rPr>
      </w:pPr>
      <w:r w:rsidRPr="00BF78C3">
        <w:rPr>
          <w:rFonts w:ascii="Calibri" w:eastAsia="MS Mincho" w:hAnsi="Calibri" w:cs="Arial"/>
          <w:color w:val="000000"/>
          <w:sz w:val="22"/>
          <w:szCs w:val="22"/>
          <w:lang w:val="en-US" w:eastAsia="en-US"/>
        </w:rPr>
        <w:t>Correspondence address</w:t>
      </w:r>
    </w:p>
    <w:p w:rsidR="002D4B56" w:rsidRPr="00BF78C3" w:rsidRDefault="002D4B56" w:rsidP="00493002">
      <w:pPr>
        <w:widowControl/>
        <w:numPr>
          <w:ilvl w:val="0"/>
          <w:numId w:val="5"/>
        </w:numPr>
        <w:autoSpaceDE/>
        <w:autoSpaceDN/>
        <w:adjustRightInd/>
        <w:spacing w:before="120" w:after="120"/>
        <w:rPr>
          <w:rFonts w:ascii="Calibri" w:eastAsia="MS Mincho" w:hAnsi="Calibri" w:cs="Arial"/>
          <w:color w:val="000000"/>
          <w:sz w:val="22"/>
          <w:szCs w:val="22"/>
          <w:lang w:val="en-US" w:eastAsia="en-US"/>
        </w:rPr>
      </w:pPr>
      <w:r w:rsidRPr="00BF78C3">
        <w:rPr>
          <w:rFonts w:ascii="Calibri" w:eastAsia="MS Mincho" w:hAnsi="Calibri" w:cs="Arial"/>
          <w:color w:val="000000"/>
          <w:sz w:val="22"/>
          <w:szCs w:val="22"/>
          <w:lang w:val="en-US" w:eastAsia="en-US"/>
        </w:rPr>
        <w:t>Contact number and email address</w:t>
      </w:r>
    </w:p>
    <w:p w:rsidR="002D4B56" w:rsidRPr="00BF78C3" w:rsidRDefault="002D4B56" w:rsidP="00493002">
      <w:pPr>
        <w:widowControl/>
        <w:numPr>
          <w:ilvl w:val="0"/>
          <w:numId w:val="5"/>
        </w:numPr>
        <w:autoSpaceDE/>
        <w:autoSpaceDN/>
        <w:adjustRightInd/>
        <w:spacing w:before="120" w:after="120"/>
        <w:rPr>
          <w:rFonts w:ascii="Calibri" w:eastAsia="MS Mincho" w:hAnsi="Calibri" w:cs="Arial"/>
          <w:color w:val="000000"/>
          <w:sz w:val="22"/>
          <w:szCs w:val="22"/>
          <w:lang w:val="en-US" w:eastAsia="en-US"/>
        </w:rPr>
      </w:pPr>
      <w:r w:rsidRPr="00BF78C3">
        <w:rPr>
          <w:rFonts w:ascii="Calibri" w:eastAsia="MS Mincho" w:hAnsi="Calibri" w:cs="Arial"/>
          <w:color w:val="000000"/>
          <w:sz w:val="22"/>
          <w:szCs w:val="22"/>
          <w:lang w:val="en-US" w:eastAsia="en-US"/>
        </w:rPr>
        <w:t>Details of the information requested</w:t>
      </w:r>
    </w:p>
    <w:p w:rsidR="002D4B56" w:rsidRPr="00BF78C3" w:rsidRDefault="002D4B56" w:rsidP="002D4B56">
      <w:pPr>
        <w:widowControl/>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sz w:val="22"/>
          <w:szCs w:val="22"/>
          <w:lang w:val="en-US" w:eastAsia="en-US"/>
        </w:rPr>
        <w:t xml:space="preserve">If staff receive a subject access request </w:t>
      </w:r>
      <w:r w:rsidR="0079662E" w:rsidRPr="00BF78C3">
        <w:rPr>
          <w:rFonts w:ascii="Calibri" w:eastAsia="MS Mincho" w:hAnsi="Calibri"/>
          <w:sz w:val="22"/>
          <w:szCs w:val="22"/>
          <w:lang w:val="en-US" w:eastAsia="en-US"/>
        </w:rPr>
        <w:t>in any form</w:t>
      </w:r>
      <w:r w:rsidR="0079662E" w:rsidRPr="00BF78C3">
        <w:rPr>
          <w:rFonts w:ascii="Calibri" w:eastAsia="MS Mincho" w:hAnsi="Calibri"/>
          <w:color w:val="FF0000"/>
          <w:sz w:val="22"/>
          <w:szCs w:val="22"/>
          <w:lang w:val="en-US" w:eastAsia="en-US"/>
        </w:rPr>
        <w:t xml:space="preserve"> </w:t>
      </w:r>
      <w:r w:rsidRPr="00BF78C3">
        <w:rPr>
          <w:rFonts w:ascii="Calibri" w:eastAsia="MS Mincho" w:hAnsi="Calibri"/>
          <w:sz w:val="22"/>
          <w:szCs w:val="22"/>
          <w:lang w:val="en-US" w:eastAsia="en-US"/>
        </w:rPr>
        <w:t>they must immediately forward it to the DPO.</w:t>
      </w:r>
    </w:p>
    <w:p w:rsidR="002D4B56" w:rsidRPr="00BF78C3" w:rsidRDefault="002D4B56" w:rsidP="002D4B56">
      <w:pPr>
        <w:widowControl/>
        <w:autoSpaceDE/>
        <w:autoSpaceDN/>
        <w:adjustRightInd/>
        <w:spacing w:before="120"/>
        <w:rPr>
          <w:rFonts w:ascii="Calibri" w:eastAsia="MS Mincho" w:hAnsi="Calibri" w:cs="Arial"/>
          <w:b/>
          <w:color w:val="000000"/>
          <w:lang w:val="en-US" w:eastAsia="en-US"/>
        </w:rPr>
      </w:pPr>
      <w:r w:rsidRPr="00BF78C3">
        <w:rPr>
          <w:rFonts w:ascii="Calibri" w:eastAsia="MS Mincho" w:hAnsi="Calibri" w:cs="Arial"/>
          <w:b/>
          <w:color w:val="000000"/>
          <w:lang w:val="en-US" w:eastAsia="en-US"/>
        </w:rPr>
        <w:t>9.2 Children and subject access requests</w:t>
      </w:r>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shd w:val="clear" w:color="auto" w:fill="FFFFFF"/>
          <w:lang w:val="en-US" w:eastAsia="en-US"/>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shd w:val="clear" w:color="auto" w:fill="FFFFFF"/>
          <w:lang w:val="en-US" w:eastAsia="en-US"/>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2D4B56" w:rsidRPr="00BF78C3" w:rsidRDefault="002D4B56" w:rsidP="002D4B56">
      <w:pPr>
        <w:widowControl/>
        <w:autoSpaceDE/>
        <w:autoSpaceDN/>
        <w:adjustRightInd/>
        <w:spacing w:before="120"/>
        <w:rPr>
          <w:rFonts w:ascii="Calibri" w:eastAsia="MS Mincho" w:hAnsi="Calibri" w:cs="Arial"/>
          <w:b/>
          <w:shd w:val="clear" w:color="auto" w:fill="FFFFFF"/>
          <w:lang w:val="en-US" w:eastAsia="en-US"/>
        </w:rPr>
      </w:pPr>
      <w:r w:rsidRPr="00BF78C3">
        <w:rPr>
          <w:rFonts w:ascii="Calibri" w:eastAsia="MS Mincho" w:hAnsi="Calibri" w:cs="Arial"/>
          <w:b/>
          <w:shd w:val="clear" w:color="auto" w:fill="FFFFFF"/>
          <w:lang w:val="en-US" w:eastAsia="en-US"/>
        </w:rPr>
        <w:t>9.3 Responding to subject access requests</w:t>
      </w:r>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 xml:space="preserve">When responding to requests, we: </w:t>
      </w:r>
    </w:p>
    <w:p w:rsidR="002D4B56" w:rsidRPr="00BF78C3" w:rsidRDefault="002D4B56" w:rsidP="00493002">
      <w:pPr>
        <w:widowControl/>
        <w:numPr>
          <w:ilvl w:val="0"/>
          <w:numId w:val="8"/>
        </w:numPr>
        <w:autoSpaceDE/>
        <w:autoSpaceDN/>
        <w:adjustRightInd/>
        <w:spacing w:before="120" w:after="120"/>
        <w:rPr>
          <w:rFonts w:ascii="Calibri" w:eastAsia="MS Mincho" w:hAnsi="Calibri" w:cs="Arial"/>
          <w:color w:val="000000"/>
          <w:sz w:val="22"/>
          <w:szCs w:val="22"/>
          <w:lang w:val="en-US" w:eastAsia="en-US"/>
        </w:rPr>
      </w:pPr>
      <w:r w:rsidRPr="00BF78C3">
        <w:rPr>
          <w:rFonts w:ascii="Calibri" w:eastAsia="MS Mincho" w:hAnsi="Calibri" w:cs="Arial"/>
          <w:color w:val="000000"/>
          <w:sz w:val="22"/>
          <w:szCs w:val="22"/>
          <w:lang w:val="en-US" w:eastAsia="en-US"/>
        </w:rPr>
        <w:t>May ask the individual to provide 2 forms of identification</w:t>
      </w:r>
    </w:p>
    <w:p w:rsidR="002D4B56" w:rsidRPr="00BF78C3" w:rsidRDefault="002D4B56" w:rsidP="00493002">
      <w:pPr>
        <w:widowControl/>
        <w:numPr>
          <w:ilvl w:val="0"/>
          <w:numId w:val="8"/>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color w:val="000000"/>
          <w:sz w:val="22"/>
          <w:szCs w:val="22"/>
          <w:lang w:val="en-US" w:eastAsia="en-US"/>
        </w:rPr>
        <w:t xml:space="preserve">May contact the individual via phone to confirm the </w:t>
      </w:r>
      <w:r w:rsidRPr="00BF78C3">
        <w:rPr>
          <w:rFonts w:ascii="Calibri" w:eastAsia="MS Mincho" w:hAnsi="Calibri" w:cs="Arial"/>
          <w:sz w:val="22"/>
          <w:szCs w:val="22"/>
          <w:lang w:val="en-US" w:eastAsia="en-US"/>
        </w:rPr>
        <w:t xml:space="preserve">request was made </w:t>
      </w:r>
    </w:p>
    <w:p w:rsidR="002D4B56" w:rsidRPr="00BF78C3" w:rsidRDefault="002D4B56" w:rsidP="00493002">
      <w:pPr>
        <w:widowControl/>
        <w:numPr>
          <w:ilvl w:val="0"/>
          <w:numId w:val="8"/>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Will respond without delay and within 1 month of receipt of the request</w:t>
      </w:r>
      <w:r w:rsidR="00500FCF" w:rsidRPr="00BF78C3">
        <w:rPr>
          <w:rFonts w:ascii="Calibri" w:eastAsia="MS Mincho" w:hAnsi="Calibri" w:cs="Arial"/>
          <w:sz w:val="22"/>
          <w:szCs w:val="22"/>
          <w:lang w:val="en-US" w:eastAsia="en-US"/>
        </w:rPr>
        <w:t xml:space="preserve"> (or receipt of the additional information needed to confirm identity, where relevant).</w:t>
      </w:r>
    </w:p>
    <w:p w:rsidR="002D4B56" w:rsidRPr="00BF78C3" w:rsidRDefault="002D4B56" w:rsidP="00493002">
      <w:pPr>
        <w:widowControl/>
        <w:numPr>
          <w:ilvl w:val="0"/>
          <w:numId w:val="8"/>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Will provide the information free of charge</w:t>
      </w:r>
    </w:p>
    <w:p w:rsidR="002D4B56" w:rsidRPr="00BF78C3" w:rsidRDefault="002D4B56" w:rsidP="00493002">
      <w:pPr>
        <w:widowControl/>
        <w:numPr>
          <w:ilvl w:val="0"/>
          <w:numId w:val="8"/>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 xml:space="preserve">May tell the individual we will comply within 3 months of receipt of the request, where a request is complex or </w:t>
      </w:r>
      <w:r w:rsidR="00E92281" w:rsidRPr="00BF78C3">
        <w:rPr>
          <w:rFonts w:ascii="Calibri" w:eastAsia="MS Mincho" w:hAnsi="Calibri" w:cs="Arial"/>
          <w:sz w:val="22"/>
          <w:szCs w:val="22"/>
          <w:lang w:val="en-US" w:eastAsia="en-US"/>
        </w:rPr>
        <w:t xml:space="preserve">numerous. </w:t>
      </w:r>
      <w:r w:rsidRPr="00BF78C3">
        <w:rPr>
          <w:rFonts w:ascii="Calibri" w:eastAsia="MS Mincho" w:hAnsi="Calibri" w:cs="Arial"/>
          <w:sz w:val="22"/>
          <w:szCs w:val="22"/>
          <w:lang w:val="en-US" w:eastAsia="en-US"/>
        </w:rPr>
        <w:t>We will inform the individual of this within 1 month, and explain why the extension is necessary</w:t>
      </w:r>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We will not disclose information</w:t>
      </w:r>
      <w:r w:rsidR="00C775C3" w:rsidRPr="00BF78C3">
        <w:rPr>
          <w:rFonts w:ascii="Calibri" w:eastAsia="MS Mincho" w:hAnsi="Calibri" w:cs="Arial"/>
          <w:sz w:val="22"/>
          <w:szCs w:val="22"/>
          <w:lang w:val="en-US" w:eastAsia="en-US"/>
        </w:rPr>
        <w:t xml:space="preserve"> for a variety of reasons, such as </w:t>
      </w:r>
      <w:r w:rsidRPr="00BF78C3">
        <w:rPr>
          <w:rFonts w:ascii="Calibri" w:eastAsia="MS Mincho" w:hAnsi="Calibri" w:cs="Arial"/>
          <w:sz w:val="22"/>
          <w:szCs w:val="22"/>
          <w:lang w:val="en-US" w:eastAsia="en-US"/>
        </w:rPr>
        <w:t>if it:</w:t>
      </w:r>
    </w:p>
    <w:p w:rsidR="002D4B56" w:rsidRPr="00BF78C3" w:rsidRDefault="002D4B56" w:rsidP="00493002">
      <w:pPr>
        <w:widowControl/>
        <w:numPr>
          <w:ilvl w:val="0"/>
          <w:numId w:val="6"/>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Might cause serious harm to the physical or mental health of the pupil or another individual</w:t>
      </w:r>
    </w:p>
    <w:p w:rsidR="002D4B56" w:rsidRPr="00BF78C3" w:rsidRDefault="002D4B56" w:rsidP="00493002">
      <w:pPr>
        <w:widowControl/>
        <w:numPr>
          <w:ilvl w:val="0"/>
          <w:numId w:val="6"/>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 xml:space="preserve">Would reveal that the child </w:t>
      </w:r>
      <w:r w:rsidR="00873531" w:rsidRPr="00BF78C3">
        <w:rPr>
          <w:rFonts w:ascii="Calibri" w:eastAsia="MS Mincho" w:hAnsi="Calibri" w:cs="Arial"/>
          <w:sz w:val="22"/>
          <w:szCs w:val="22"/>
          <w:lang w:val="en-US" w:eastAsia="en-US"/>
        </w:rPr>
        <w:t xml:space="preserve">is being or has been abused, or </w:t>
      </w:r>
      <w:r w:rsidRPr="00BF78C3">
        <w:rPr>
          <w:rFonts w:ascii="Calibri" w:eastAsia="MS Mincho" w:hAnsi="Calibri" w:cs="Arial"/>
          <w:sz w:val="22"/>
          <w:szCs w:val="22"/>
          <w:lang w:val="en-US" w:eastAsia="en-US"/>
        </w:rPr>
        <w:t>is at risk of abuse, where the disclosure of that information would not be in the child’s best interests</w:t>
      </w:r>
    </w:p>
    <w:p w:rsidR="00EE3A1D" w:rsidRPr="00BF78C3" w:rsidRDefault="00EE3A1D" w:rsidP="00493002">
      <w:pPr>
        <w:widowControl/>
        <w:numPr>
          <w:ilvl w:val="0"/>
          <w:numId w:val="6"/>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Would include another person’s personal data that we can’t reasonably anonymise, and we don’t have the other person’s consent and it would be unreasonable to proceed without it.</w:t>
      </w:r>
    </w:p>
    <w:p w:rsidR="00833F82" w:rsidRPr="00BF78C3" w:rsidRDefault="00833F82" w:rsidP="00493002">
      <w:pPr>
        <w:widowControl/>
        <w:numPr>
          <w:ilvl w:val="0"/>
          <w:numId w:val="6"/>
        </w:numPr>
        <w:autoSpaceDE/>
        <w:autoSpaceDN/>
        <w:adjustRightInd/>
        <w:spacing w:before="120" w:after="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Is part of certain sensitive documents, such as those related to crime, immigration, legal proceedings or legal professional privilege, management forecasts, negotiations, confident</w:t>
      </w:r>
      <w:r w:rsidR="007B6D50" w:rsidRPr="00BF78C3">
        <w:rPr>
          <w:rFonts w:ascii="Calibri" w:eastAsia="MS Mincho" w:hAnsi="Calibri" w:cs="Arial"/>
          <w:sz w:val="22"/>
          <w:szCs w:val="22"/>
          <w:lang w:val="en-US" w:eastAsia="en-US"/>
        </w:rPr>
        <w:t>ial references, or exam scripts.</w:t>
      </w:r>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 xml:space="preserve">If the request is unfounded or excessive, we may refuse to act on it, or charge a reasonable fee </w:t>
      </w:r>
      <w:r w:rsidR="00EE0599" w:rsidRPr="00BF78C3">
        <w:rPr>
          <w:rFonts w:ascii="Calibri" w:eastAsia="MS Mincho" w:hAnsi="Calibri" w:cs="Arial"/>
          <w:sz w:val="22"/>
          <w:szCs w:val="22"/>
          <w:lang w:val="en-US" w:eastAsia="en-US"/>
        </w:rPr>
        <w:t xml:space="preserve">to cover </w:t>
      </w:r>
      <w:r w:rsidRPr="00BF78C3">
        <w:rPr>
          <w:rFonts w:ascii="Calibri" w:eastAsia="MS Mincho" w:hAnsi="Calibri" w:cs="Arial"/>
          <w:sz w:val="22"/>
          <w:szCs w:val="22"/>
          <w:lang w:val="en-US" w:eastAsia="en-US"/>
        </w:rPr>
        <w:t>administrative costs.</w:t>
      </w:r>
      <w:r w:rsidR="00283470" w:rsidRPr="00BF78C3">
        <w:rPr>
          <w:rFonts w:ascii="Calibri" w:eastAsia="MS Mincho" w:hAnsi="Calibri" w:cs="Arial"/>
          <w:sz w:val="22"/>
          <w:szCs w:val="22"/>
          <w:lang w:val="en-US" w:eastAsia="en-US"/>
        </w:rPr>
        <w:t xml:space="preserve"> We</w:t>
      </w:r>
      <w:r w:rsidR="00B25C58" w:rsidRPr="00BF78C3">
        <w:rPr>
          <w:rFonts w:ascii="Calibri" w:eastAsia="MS Mincho" w:hAnsi="Calibri" w:cs="Arial"/>
          <w:sz w:val="22"/>
          <w:szCs w:val="22"/>
          <w:lang w:val="en-US" w:eastAsia="en-US"/>
        </w:rPr>
        <w:t xml:space="preserve"> </w:t>
      </w:r>
      <w:r w:rsidR="00283470" w:rsidRPr="00BF78C3">
        <w:rPr>
          <w:rFonts w:ascii="Calibri" w:eastAsia="MS Mincho" w:hAnsi="Calibri" w:cs="Arial"/>
          <w:sz w:val="22"/>
          <w:szCs w:val="22"/>
          <w:lang w:val="en-US" w:eastAsia="en-US"/>
        </w:rPr>
        <w:t xml:space="preserve">will take into account whether the request is repetitive in nature when making this decision. </w:t>
      </w:r>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When we refuse a request, we will tell the individual why, and tell them they have t</w:t>
      </w:r>
      <w:r w:rsidR="006253CA" w:rsidRPr="00BF78C3">
        <w:rPr>
          <w:rFonts w:ascii="Calibri" w:eastAsia="MS Mincho" w:hAnsi="Calibri" w:cs="Arial"/>
          <w:sz w:val="22"/>
          <w:szCs w:val="22"/>
          <w:lang w:val="en-US" w:eastAsia="en-US"/>
        </w:rPr>
        <w:t>he right to complain to the ICO or they can seek to enforce their subject access rights through the courts.</w:t>
      </w:r>
    </w:p>
    <w:p w:rsidR="002D4B56" w:rsidRPr="00BF78C3" w:rsidRDefault="002D4B56" w:rsidP="002D4B56">
      <w:pPr>
        <w:widowControl/>
        <w:autoSpaceDE/>
        <w:autoSpaceDN/>
        <w:adjustRightInd/>
        <w:spacing w:before="120" w:after="120"/>
        <w:rPr>
          <w:rFonts w:ascii="Calibri" w:eastAsia="MS Mincho" w:hAnsi="Calibri"/>
          <w:b/>
          <w:lang w:val="en-US" w:eastAsia="en-US"/>
        </w:rPr>
      </w:pPr>
      <w:r w:rsidRPr="00BF78C3">
        <w:rPr>
          <w:rFonts w:ascii="Calibri" w:eastAsia="MS Mincho" w:hAnsi="Calibri"/>
          <w:b/>
          <w:lang w:val="en-US" w:eastAsia="en-US"/>
        </w:rPr>
        <w:lastRenderedPageBreak/>
        <w:t>9.4 Other data protection rights of the individual</w:t>
      </w:r>
    </w:p>
    <w:p w:rsidR="002D4B56" w:rsidRPr="00BF78C3" w:rsidRDefault="002D4B56" w:rsidP="002D4B56">
      <w:pPr>
        <w:widowControl/>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In addition to the right to make a subject access request (see above), and to receive information when we are collecting their data about how we use and process it (see section 7), individuals also have the right to:</w:t>
      </w:r>
    </w:p>
    <w:p w:rsidR="002D4B56" w:rsidRPr="00BF78C3"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Withdraw their consent to processing at any time</w:t>
      </w:r>
    </w:p>
    <w:p w:rsidR="002D4B56" w:rsidRPr="00BF78C3"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Ask us to rectify, erase or restrict processing of their personal data</w:t>
      </w:r>
      <w:r w:rsidR="00DA3608" w:rsidRPr="00BF78C3">
        <w:rPr>
          <w:rFonts w:ascii="Calibri" w:eastAsia="MS Mincho" w:hAnsi="Calibri"/>
          <w:sz w:val="22"/>
          <w:szCs w:val="22"/>
          <w:lang w:val="en-US" w:eastAsia="en-US"/>
        </w:rPr>
        <w:t xml:space="preserve"> </w:t>
      </w:r>
      <w:r w:rsidRPr="00BF78C3">
        <w:rPr>
          <w:rFonts w:ascii="Calibri" w:eastAsia="MS Mincho" w:hAnsi="Calibri"/>
          <w:sz w:val="22"/>
          <w:szCs w:val="22"/>
          <w:lang w:val="en-US" w:eastAsia="en-US"/>
        </w:rPr>
        <w:t>(in certain circumstances)</w:t>
      </w:r>
    </w:p>
    <w:p w:rsidR="002D4B56" w:rsidRPr="00BF78C3"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Prevent use of their personal data for direct marketing</w:t>
      </w:r>
    </w:p>
    <w:p w:rsidR="002D4B56" w:rsidRPr="00BF78C3" w:rsidRDefault="00E92C0E"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 xml:space="preserve">Object to </w:t>
      </w:r>
      <w:r w:rsidR="002D4B56" w:rsidRPr="00BF78C3">
        <w:rPr>
          <w:rFonts w:ascii="Calibri" w:eastAsia="MS Mincho" w:hAnsi="Calibri"/>
          <w:sz w:val="22"/>
          <w:szCs w:val="22"/>
          <w:lang w:val="en-US" w:eastAsia="en-US"/>
        </w:rPr>
        <w:t>processing which has been justified on the basis of public interest</w:t>
      </w:r>
      <w:r w:rsidR="00707B3A" w:rsidRPr="00BF78C3">
        <w:rPr>
          <w:rFonts w:ascii="Calibri" w:eastAsia="MS Mincho" w:hAnsi="Calibri"/>
          <w:sz w:val="22"/>
          <w:szCs w:val="22"/>
          <w:lang w:val="en-US" w:eastAsia="en-US"/>
        </w:rPr>
        <w:t>, official authority or legitimate interests.</w:t>
      </w:r>
    </w:p>
    <w:p w:rsidR="002D4B56" w:rsidRPr="00BF78C3" w:rsidRDefault="00147A9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 xml:space="preserve">Challenge </w:t>
      </w:r>
      <w:r w:rsidR="002D4B56" w:rsidRPr="00BF78C3">
        <w:rPr>
          <w:rFonts w:ascii="Calibri" w:eastAsia="MS Mincho" w:hAnsi="Calibri"/>
          <w:sz w:val="22"/>
          <w:szCs w:val="22"/>
          <w:lang w:val="en-US" w:eastAsia="en-US"/>
        </w:rPr>
        <w:t>decisions based solely on automated decision making or profiling (</w:t>
      </w:r>
      <w:r w:rsidR="001D1FC5" w:rsidRPr="00BF78C3">
        <w:rPr>
          <w:rFonts w:ascii="Calibri" w:eastAsia="MS Mincho" w:hAnsi="Calibri"/>
          <w:sz w:val="22"/>
          <w:szCs w:val="22"/>
          <w:lang w:val="en-US" w:eastAsia="en-US"/>
        </w:rPr>
        <w:t xml:space="preserve">i.e. making decisions or evaluating certain things about an individual based on their personal data </w:t>
      </w:r>
      <w:r w:rsidR="002D4B56" w:rsidRPr="00BF78C3">
        <w:rPr>
          <w:rFonts w:ascii="Calibri" w:eastAsia="MS Mincho" w:hAnsi="Calibri"/>
          <w:sz w:val="22"/>
          <w:szCs w:val="22"/>
          <w:lang w:val="en-US" w:eastAsia="en-US"/>
        </w:rPr>
        <w:t>with no human involvement</w:t>
      </w:r>
    </w:p>
    <w:p w:rsidR="002D4B56" w:rsidRPr="00BF78C3"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 xml:space="preserve">Be notified of a data breach </w:t>
      </w:r>
      <w:r w:rsidR="00D72708" w:rsidRPr="00BF78C3">
        <w:rPr>
          <w:rFonts w:ascii="Calibri" w:eastAsia="MS Mincho" w:hAnsi="Calibri"/>
          <w:sz w:val="22"/>
          <w:szCs w:val="22"/>
          <w:lang w:val="en-US" w:eastAsia="en-US"/>
        </w:rPr>
        <w:t>(</w:t>
      </w:r>
      <w:r w:rsidRPr="00BF78C3">
        <w:rPr>
          <w:rFonts w:ascii="Calibri" w:eastAsia="MS Mincho" w:hAnsi="Calibri"/>
          <w:sz w:val="22"/>
          <w:szCs w:val="22"/>
          <w:lang w:val="en-US" w:eastAsia="en-US"/>
        </w:rPr>
        <w:t>in certain circumstances</w:t>
      </w:r>
      <w:r w:rsidR="00D72708" w:rsidRPr="00BF78C3">
        <w:rPr>
          <w:rFonts w:ascii="Calibri" w:eastAsia="MS Mincho" w:hAnsi="Calibri"/>
          <w:sz w:val="22"/>
          <w:szCs w:val="22"/>
          <w:lang w:val="en-US" w:eastAsia="en-US"/>
        </w:rPr>
        <w:t>)</w:t>
      </w:r>
    </w:p>
    <w:p w:rsidR="002D4B56" w:rsidRPr="00BF78C3"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Make a complaint to the ICO</w:t>
      </w:r>
    </w:p>
    <w:p w:rsidR="002D4B56" w:rsidRPr="00BF78C3" w:rsidRDefault="002D4B56" w:rsidP="00493002">
      <w:pPr>
        <w:widowControl/>
        <w:numPr>
          <w:ilvl w:val="0"/>
          <w:numId w:val="12"/>
        </w:numPr>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Ask for their personal data to be transferred to a third party in a structured, commonly used and machine-readable format (in certain circumstances)</w:t>
      </w:r>
    </w:p>
    <w:p w:rsidR="002D4B56" w:rsidRPr="00BF78C3" w:rsidRDefault="002D4B56" w:rsidP="002D4B56">
      <w:pPr>
        <w:widowControl/>
        <w:autoSpaceDE/>
        <w:autoSpaceDN/>
        <w:adjustRightInd/>
        <w:spacing w:before="120" w:after="120"/>
        <w:rPr>
          <w:rFonts w:ascii="Calibri" w:eastAsia="MS Mincho" w:hAnsi="Calibri"/>
          <w:sz w:val="22"/>
          <w:szCs w:val="22"/>
          <w:lang w:val="en-US" w:eastAsia="en-US"/>
        </w:rPr>
      </w:pPr>
      <w:r w:rsidRPr="00BF78C3">
        <w:rPr>
          <w:rFonts w:ascii="Calibri" w:eastAsia="MS Mincho" w:hAnsi="Calibri"/>
          <w:sz w:val="22"/>
          <w:szCs w:val="22"/>
          <w:lang w:val="en-US" w:eastAsia="en-US"/>
        </w:rPr>
        <w:t>Individuals should submit any request to exercise these rights to the DPO. If staff receive such a request, they must immediately forward it to the DPO.</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15" w:name="_Toc508178036"/>
      <w:bookmarkEnd w:id="13"/>
      <w:r w:rsidRPr="0065789C">
        <w:rPr>
          <w:rFonts w:ascii="Calibri" w:eastAsia="MS Gothic" w:hAnsi="Calibri" w:cs="Arial"/>
          <w:b/>
          <w:bCs/>
          <w:sz w:val="28"/>
          <w:szCs w:val="20"/>
          <w:shd w:val="clear" w:color="auto" w:fill="FFFFFF"/>
          <w:lang w:eastAsia="x-none"/>
        </w:rPr>
        <w:t>10. Parental requests to see the educational record</w:t>
      </w:r>
      <w:bookmarkEnd w:id="15"/>
    </w:p>
    <w:p w:rsidR="002D4B56" w:rsidRPr="00BF78C3" w:rsidRDefault="002D4B56"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 xml:space="preserve">Parents, or those with parental responsibility, have a legal right to free access to their child’s educational record (which includes most information about a pupil) within 15 school days of receipt of a written request. </w:t>
      </w:r>
    </w:p>
    <w:p w:rsidR="00D4313B" w:rsidRPr="00BF78C3" w:rsidRDefault="00D4313B"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If the request is for a copy of the educational record, the school may charge a fee to cover the cost of supplying it.</w:t>
      </w:r>
    </w:p>
    <w:p w:rsidR="00D4313B" w:rsidRPr="00BF78C3" w:rsidRDefault="00D4313B"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The right applies as long as the pupil concerned is aged under 18.</w:t>
      </w:r>
    </w:p>
    <w:p w:rsidR="00D4313B" w:rsidRPr="00BF78C3" w:rsidRDefault="00D4313B" w:rsidP="002D4B56">
      <w:pPr>
        <w:widowControl/>
        <w:autoSpaceDE/>
        <w:autoSpaceDN/>
        <w:adjustRightInd/>
        <w:spacing w:before="120"/>
        <w:rPr>
          <w:rFonts w:ascii="Calibri" w:eastAsia="MS Mincho" w:hAnsi="Calibri" w:cs="Arial"/>
          <w:sz w:val="22"/>
          <w:szCs w:val="22"/>
          <w:lang w:val="en-US" w:eastAsia="en-US"/>
        </w:rPr>
      </w:pPr>
      <w:r w:rsidRPr="00BF78C3">
        <w:rPr>
          <w:rFonts w:ascii="Calibri" w:eastAsia="MS Mincho" w:hAnsi="Calibri" w:cs="Arial"/>
          <w:sz w:val="22"/>
          <w:szCs w:val="22"/>
          <w:lang w:val="en-US" w:eastAsia="en-US"/>
        </w:rPr>
        <w:t>There are certain circumstances in which this right can be denied, such as if releasing the information might cause serious harm to the physical or mental health of the pupil or another individ</w:t>
      </w:r>
      <w:r w:rsidR="0046693A" w:rsidRPr="00BF78C3">
        <w:rPr>
          <w:rFonts w:ascii="Calibri" w:eastAsia="MS Mincho" w:hAnsi="Calibri" w:cs="Arial"/>
          <w:sz w:val="22"/>
          <w:szCs w:val="22"/>
          <w:lang w:val="en-US" w:eastAsia="en-US"/>
        </w:rPr>
        <w:t>ual, or if it would mean releasing test</w:t>
      </w:r>
      <w:r w:rsidR="004F4686" w:rsidRPr="00BF78C3">
        <w:rPr>
          <w:rFonts w:ascii="Calibri" w:eastAsia="MS Mincho" w:hAnsi="Calibri" w:cs="Arial"/>
          <w:sz w:val="22"/>
          <w:szCs w:val="22"/>
          <w:lang w:val="en-US" w:eastAsia="en-US"/>
        </w:rPr>
        <w:t xml:space="preserve"> or exam </w:t>
      </w:r>
      <w:r w:rsidR="0046693A" w:rsidRPr="00BF78C3">
        <w:rPr>
          <w:rFonts w:ascii="Calibri" w:eastAsia="MS Mincho" w:hAnsi="Calibri" w:cs="Arial"/>
          <w:sz w:val="22"/>
          <w:szCs w:val="22"/>
          <w:lang w:val="en-US" w:eastAsia="en-US"/>
        </w:rPr>
        <w:t>marks before they are officially announced.</w:t>
      </w:r>
    </w:p>
    <w:p w:rsidR="00F35D60" w:rsidRPr="003E719C" w:rsidRDefault="00F35D60" w:rsidP="002D4B56">
      <w:pPr>
        <w:widowControl/>
        <w:autoSpaceDE/>
        <w:autoSpaceDN/>
        <w:adjustRightInd/>
        <w:spacing w:before="120"/>
        <w:rPr>
          <w:rFonts w:ascii="Calibri" w:eastAsia="MS Mincho" w:hAnsi="Calibri" w:cs="Arial"/>
          <w:sz w:val="20"/>
          <w:szCs w:val="20"/>
          <w:lang w:val="en-US" w:eastAsia="en-US"/>
        </w:rPr>
      </w:pPr>
    </w:p>
    <w:p w:rsidR="00F35D60" w:rsidRPr="003E719C" w:rsidRDefault="00F35D60" w:rsidP="00F35D60">
      <w:pPr>
        <w:widowControl/>
        <w:autoSpaceDE/>
        <w:autoSpaceDN/>
        <w:adjustRightInd/>
        <w:spacing w:before="120" w:after="120"/>
        <w:outlineLvl w:val="0"/>
        <w:rPr>
          <w:rFonts w:ascii="Calibri" w:eastAsia="Calibri" w:hAnsi="Calibri" w:cs="Calibri"/>
          <w:b/>
          <w:sz w:val="28"/>
          <w:szCs w:val="36"/>
          <w:lang w:eastAsia="en-US"/>
        </w:rPr>
      </w:pPr>
      <w:bookmarkStart w:id="16" w:name="_Toc7785877"/>
      <w:r w:rsidRPr="003E719C">
        <w:rPr>
          <w:rFonts w:ascii="Calibri" w:eastAsia="Calibri" w:hAnsi="Calibri" w:cs="Calibri"/>
          <w:b/>
          <w:sz w:val="28"/>
          <w:szCs w:val="36"/>
          <w:lang w:eastAsia="en-US"/>
        </w:rPr>
        <w:t>11. Biometric recognition systems</w:t>
      </w:r>
      <w:bookmarkEnd w:id="16"/>
    </w:p>
    <w:p w:rsidR="00F35D60" w:rsidRPr="00BF78C3" w:rsidRDefault="00F35D60" w:rsidP="00F35D60">
      <w:pPr>
        <w:widowControl/>
        <w:autoSpaceDE/>
        <w:autoSpaceDN/>
        <w:adjustRightInd/>
        <w:spacing w:after="120"/>
        <w:rPr>
          <w:rFonts w:asciiTheme="minorHAnsi" w:eastAsia="MS Mincho" w:hAnsiTheme="minorHAnsi" w:cstheme="minorHAnsi"/>
          <w:sz w:val="22"/>
          <w:szCs w:val="22"/>
          <w:lang w:eastAsia="en-US"/>
        </w:rPr>
      </w:pPr>
      <w:r w:rsidRPr="00BF78C3">
        <w:rPr>
          <w:rFonts w:asciiTheme="minorHAnsi" w:eastAsia="MS Mincho" w:hAnsiTheme="minorHAnsi" w:cstheme="minorHAnsi"/>
          <w:sz w:val="22"/>
          <w:szCs w:val="22"/>
          <w:lang w:eastAsia="en-US"/>
        </w:rPr>
        <w:t xml:space="preserve">Where we use pupils’ biometric data as part of an automated biometric recognition system, we will comply with the requirements of the </w:t>
      </w:r>
      <w:hyperlink r:id="rId16" w:history="1">
        <w:r w:rsidRPr="00BF78C3">
          <w:rPr>
            <w:rFonts w:asciiTheme="minorHAnsi" w:eastAsia="MS Mincho" w:hAnsiTheme="minorHAnsi" w:cstheme="minorHAnsi"/>
            <w:sz w:val="22"/>
            <w:szCs w:val="22"/>
            <w:u w:val="single"/>
            <w:lang w:eastAsia="en-US"/>
          </w:rPr>
          <w:t>Protection of Freedoms Act 2012</w:t>
        </w:r>
      </w:hyperlink>
      <w:r w:rsidRPr="00BF78C3">
        <w:rPr>
          <w:rFonts w:asciiTheme="minorHAnsi" w:eastAsia="MS Mincho" w:hAnsiTheme="minorHAnsi" w:cstheme="minorHAnsi"/>
          <w:sz w:val="22"/>
          <w:szCs w:val="22"/>
          <w:lang w:eastAsia="en-US"/>
        </w:rPr>
        <w:t>.</w:t>
      </w:r>
    </w:p>
    <w:p w:rsidR="00F35D60" w:rsidRPr="00BF78C3" w:rsidRDefault="00F35D60" w:rsidP="00F35D60">
      <w:pPr>
        <w:widowControl/>
        <w:autoSpaceDE/>
        <w:autoSpaceDN/>
        <w:adjustRightInd/>
        <w:spacing w:after="120"/>
        <w:rPr>
          <w:rFonts w:asciiTheme="minorHAnsi" w:eastAsia="MS Mincho" w:hAnsiTheme="minorHAnsi" w:cstheme="minorHAnsi"/>
          <w:sz w:val="22"/>
          <w:szCs w:val="22"/>
          <w:lang w:eastAsia="en-US"/>
        </w:rPr>
      </w:pPr>
      <w:r w:rsidRPr="00BF78C3">
        <w:rPr>
          <w:rFonts w:asciiTheme="minorHAnsi" w:eastAsia="MS Mincho" w:hAnsiTheme="minorHAnsi" w:cstheme="minorHAnsi"/>
          <w:sz w:val="22"/>
          <w:szCs w:val="22"/>
          <w:lang w:eastAsia="en-US"/>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rsidR="00F35D60" w:rsidRPr="00BF78C3" w:rsidRDefault="00F35D60" w:rsidP="00F35D60">
      <w:pPr>
        <w:widowControl/>
        <w:autoSpaceDE/>
        <w:autoSpaceDN/>
        <w:adjustRightInd/>
        <w:spacing w:after="120"/>
        <w:rPr>
          <w:rFonts w:asciiTheme="minorHAnsi" w:eastAsia="MS Mincho" w:hAnsiTheme="minorHAnsi" w:cstheme="minorHAnsi"/>
          <w:sz w:val="22"/>
          <w:szCs w:val="22"/>
          <w:lang w:eastAsia="en-US"/>
        </w:rPr>
      </w:pPr>
      <w:r w:rsidRPr="00BF78C3">
        <w:rPr>
          <w:rFonts w:asciiTheme="minorHAnsi" w:eastAsia="MS Mincho" w:hAnsiTheme="minorHAnsi" w:cstheme="minorHAnsi"/>
          <w:sz w:val="22"/>
          <w:szCs w:val="22"/>
          <w:lang w:eastAsia="en-US"/>
        </w:rPr>
        <w:t xml:space="preserve">Parents/carers and pupils have the right to choose not to use the school’s biometric system(s). We will provide alternative means of accessing the relevant services for those pupils. </w:t>
      </w:r>
    </w:p>
    <w:p w:rsidR="00F35D60" w:rsidRPr="00BF78C3" w:rsidRDefault="00F35D60" w:rsidP="00F35D60">
      <w:pPr>
        <w:widowControl/>
        <w:autoSpaceDE/>
        <w:autoSpaceDN/>
        <w:adjustRightInd/>
        <w:spacing w:after="120"/>
        <w:rPr>
          <w:rFonts w:asciiTheme="minorHAnsi" w:eastAsia="MS Mincho" w:hAnsiTheme="minorHAnsi" w:cstheme="minorHAnsi"/>
          <w:sz w:val="22"/>
          <w:szCs w:val="22"/>
          <w:lang w:eastAsia="en-US"/>
        </w:rPr>
      </w:pPr>
      <w:r w:rsidRPr="00BF78C3">
        <w:rPr>
          <w:rFonts w:asciiTheme="minorHAnsi" w:eastAsia="MS Mincho" w:hAnsiTheme="minorHAnsi" w:cstheme="minorHAnsi"/>
          <w:sz w:val="22"/>
          <w:szCs w:val="22"/>
          <w:lang w:eastAsia="en-US"/>
        </w:rPr>
        <w:t>Parents/carers and pupils can withdraw consent, at any time, and we will make sure that any relevant data already captured is deleted.</w:t>
      </w:r>
    </w:p>
    <w:p w:rsidR="00F35D60" w:rsidRPr="00BF78C3" w:rsidRDefault="00F35D60" w:rsidP="00F35D60">
      <w:pPr>
        <w:widowControl/>
        <w:autoSpaceDE/>
        <w:autoSpaceDN/>
        <w:adjustRightInd/>
        <w:spacing w:after="120"/>
        <w:rPr>
          <w:rFonts w:asciiTheme="minorHAnsi" w:eastAsia="MS Mincho" w:hAnsiTheme="minorHAnsi" w:cstheme="minorHAnsi"/>
          <w:sz w:val="22"/>
          <w:szCs w:val="22"/>
          <w:lang w:eastAsia="en-US"/>
        </w:rPr>
      </w:pPr>
      <w:r w:rsidRPr="00BF78C3">
        <w:rPr>
          <w:rFonts w:asciiTheme="minorHAnsi" w:eastAsia="MS Mincho" w:hAnsiTheme="minorHAnsi" w:cstheme="minorHAnsi"/>
          <w:sz w:val="22"/>
          <w:szCs w:val="22"/>
          <w:lang w:eastAsia="en-US"/>
        </w:rPr>
        <w:t>As required by law, if a pupil refuses to participate in, or continue to participate in, the processing of their biometric data, we will not process that data irrespective of any consent given by the pupil’s parent(s)/carer(s).</w:t>
      </w:r>
    </w:p>
    <w:p w:rsidR="00F35D60" w:rsidRPr="00BF78C3" w:rsidRDefault="00F35D60" w:rsidP="00F35D60">
      <w:pPr>
        <w:widowControl/>
        <w:autoSpaceDE/>
        <w:autoSpaceDN/>
        <w:adjustRightInd/>
        <w:spacing w:after="120"/>
        <w:rPr>
          <w:rFonts w:ascii="Calibri" w:eastAsia="MS Mincho" w:hAnsi="Calibri" w:cs="Calibri"/>
          <w:sz w:val="22"/>
          <w:szCs w:val="22"/>
          <w:lang w:eastAsia="en-US"/>
        </w:rPr>
      </w:pPr>
      <w:r w:rsidRPr="00BF78C3">
        <w:rPr>
          <w:rFonts w:ascii="Calibri" w:eastAsia="MS Mincho" w:hAnsi="Calibri" w:cs="Calibri"/>
          <w:sz w:val="22"/>
          <w:szCs w:val="22"/>
          <w:lang w:eastAsia="en-US"/>
        </w:rPr>
        <w:lastRenderedPageBreak/>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17" w:name="_Toc508178039"/>
      <w:r w:rsidRPr="0065789C">
        <w:rPr>
          <w:rFonts w:ascii="Calibri" w:eastAsia="MS Gothic" w:hAnsi="Calibri" w:cs="Arial"/>
          <w:b/>
          <w:bCs/>
          <w:sz w:val="28"/>
          <w:szCs w:val="20"/>
          <w:shd w:val="clear" w:color="auto" w:fill="FFFFFF"/>
          <w:lang w:eastAsia="x-none"/>
        </w:rPr>
        <w:t>1</w:t>
      </w:r>
      <w:r w:rsidR="00F35D60">
        <w:rPr>
          <w:rFonts w:ascii="Calibri" w:eastAsia="MS Gothic" w:hAnsi="Calibri" w:cs="Arial"/>
          <w:b/>
          <w:bCs/>
          <w:sz w:val="28"/>
          <w:szCs w:val="20"/>
          <w:shd w:val="clear" w:color="auto" w:fill="FFFFFF"/>
          <w:lang w:eastAsia="x-none"/>
        </w:rPr>
        <w:t>2</w:t>
      </w:r>
      <w:r w:rsidRPr="0065789C">
        <w:rPr>
          <w:rFonts w:ascii="Calibri" w:eastAsia="MS Gothic" w:hAnsi="Calibri" w:cs="Arial"/>
          <w:b/>
          <w:bCs/>
          <w:sz w:val="28"/>
          <w:szCs w:val="20"/>
          <w:shd w:val="clear" w:color="auto" w:fill="FFFFFF"/>
          <w:lang w:eastAsia="x-none"/>
        </w:rPr>
        <w:t>. Photographs and videos</w:t>
      </w:r>
      <w:bookmarkEnd w:id="17"/>
    </w:p>
    <w:p w:rsidR="002D4B56" w:rsidRPr="000B089F" w:rsidRDefault="002D4B56" w:rsidP="002D4B56">
      <w:pPr>
        <w:widowControl/>
        <w:autoSpaceDE/>
        <w:autoSpaceDN/>
        <w:adjustRightInd/>
        <w:spacing w:before="120" w:after="120"/>
        <w:rPr>
          <w:rFonts w:ascii="Calibri" w:eastAsia="MS Mincho" w:hAnsi="Calibri"/>
          <w:sz w:val="22"/>
          <w:szCs w:val="22"/>
          <w:lang w:val="en-US" w:eastAsia="en-US"/>
        </w:rPr>
      </w:pPr>
      <w:r w:rsidRPr="000B089F">
        <w:rPr>
          <w:rFonts w:ascii="Calibri" w:eastAsia="MS Mincho" w:hAnsi="Calibri"/>
          <w:sz w:val="22"/>
          <w:szCs w:val="22"/>
          <w:lang w:val="en-US" w:eastAsia="en-US"/>
        </w:rPr>
        <w:t>As part of our school activities, we may take photographs and record images of individuals within our school.</w:t>
      </w:r>
    </w:p>
    <w:p w:rsidR="002D4B56" w:rsidRPr="000B089F" w:rsidRDefault="002D4B56" w:rsidP="002D4B56">
      <w:pPr>
        <w:widowControl/>
        <w:autoSpaceDE/>
        <w:autoSpaceDN/>
        <w:adjustRightInd/>
        <w:spacing w:before="120" w:after="120"/>
        <w:rPr>
          <w:rFonts w:ascii="Calibri" w:eastAsia="MS Mincho" w:hAnsi="Calibri" w:cs="Calibri"/>
          <w:sz w:val="22"/>
          <w:szCs w:val="22"/>
          <w:lang w:val="en-US" w:eastAsia="en-US"/>
        </w:rPr>
      </w:pPr>
      <w:r w:rsidRPr="000B089F">
        <w:rPr>
          <w:rFonts w:ascii="Calibri" w:eastAsia="MS Mincho" w:hAnsi="Calibri"/>
          <w:sz w:val="22"/>
          <w:szCs w:val="22"/>
          <w:lang w:val="en-US" w:eastAsia="en-US"/>
        </w:rPr>
        <w:t xml:space="preserve">We will obtain written consent from parents/carers for photographs and videos to be taken of their child for communication, marketing and promotional materials. We will clearly explain how the photograph and/or video </w:t>
      </w:r>
      <w:r w:rsidRPr="000B089F">
        <w:rPr>
          <w:rFonts w:ascii="Calibri" w:eastAsia="MS Mincho" w:hAnsi="Calibri" w:cs="Calibri"/>
          <w:sz w:val="22"/>
          <w:szCs w:val="22"/>
          <w:lang w:val="en-US" w:eastAsia="en-US"/>
        </w:rPr>
        <w:t>will be used to both the parent/carer and pupil.</w:t>
      </w:r>
    </w:p>
    <w:p w:rsidR="00371154" w:rsidRPr="000B089F" w:rsidRDefault="00371154" w:rsidP="00371154">
      <w:pPr>
        <w:widowControl/>
        <w:autoSpaceDE/>
        <w:autoSpaceDN/>
        <w:adjustRightInd/>
        <w:spacing w:after="120"/>
        <w:rPr>
          <w:rFonts w:ascii="Calibri" w:eastAsia="MS Mincho" w:hAnsi="Calibri" w:cs="Calibri"/>
          <w:strike/>
          <w:sz w:val="22"/>
          <w:szCs w:val="22"/>
          <w:lang w:eastAsia="en-US"/>
        </w:rPr>
      </w:pPr>
      <w:r w:rsidRPr="000B089F">
        <w:rPr>
          <w:rFonts w:ascii="Calibri" w:eastAsia="MS Mincho" w:hAnsi="Calibri" w:cs="Calibri"/>
          <w:sz w:val="22"/>
          <w:szCs w:val="22"/>
          <w:lang w:eastAsia="en-US"/>
        </w:rPr>
        <w:t>Any photographs and videos taken by parents/carers at school events for their own personal use are not covered by data protection legislation. However, we will ask parents not to take photos or videos where these could include children whose parents/carers have not given written consent children (for example a class production). Where this is not a problem, we will ask that photos or videos with other pupils are not shared publicly on social media for safeguarding reasons</w:t>
      </w:r>
      <w:r w:rsidR="003E719C" w:rsidRPr="000B089F">
        <w:rPr>
          <w:rFonts w:ascii="Calibri" w:eastAsia="MS Mincho" w:hAnsi="Calibri" w:cs="Calibri"/>
          <w:sz w:val="22"/>
          <w:szCs w:val="22"/>
          <w:lang w:eastAsia="en-US"/>
        </w:rPr>
        <w:t xml:space="preserve">. </w:t>
      </w:r>
    </w:p>
    <w:p w:rsidR="002D4B56" w:rsidRPr="000B089F" w:rsidRDefault="002D4B56" w:rsidP="002D4B56">
      <w:pPr>
        <w:widowControl/>
        <w:autoSpaceDE/>
        <w:autoSpaceDN/>
        <w:adjustRightInd/>
        <w:spacing w:before="120" w:after="120"/>
        <w:rPr>
          <w:rFonts w:ascii="Calibri" w:eastAsia="MS Mincho" w:hAnsi="Calibri"/>
          <w:strike/>
          <w:sz w:val="22"/>
          <w:szCs w:val="22"/>
          <w:lang w:val="en-US" w:eastAsia="en-US"/>
        </w:rPr>
      </w:pPr>
      <w:r w:rsidRPr="000B089F">
        <w:rPr>
          <w:rFonts w:ascii="Calibri" w:eastAsia="MS Mincho" w:hAnsi="Calibri"/>
          <w:sz w:val="22"/>
          <w:szCs w:val="22"/>
          <w:lang w:val="en-US" w:eastAsia="en-US"/>
        </w:rPr>
        <w:t xml:space="preserve">Where </w:t>
      </w:r>
      <w:r w:rsidR="007B0BDF" w:rsidRPr="000B089F">
        <w:rPr>
          <w:rFonts w:ascii="Calibri" w:eastAsia="MS Mincho" w:hAnsi="Calibri"/>
          <w:sz w:val="22"/>
          <w:szCs w:val="22"/>
          <w:lang w:val="en-US" w:eastAsia="en-US"/>
        </w:rPr>
        <w:t xml:space="preserve">the school takes photographs and videos, uses may include: </w:t>
      </w:r>
    </w:p>
    <w:p w:rsidR="002D4B56" w:rsidRPr="000B089F" w:rsidRDefault="002D4B56" w:rsidP="00493002">
      <w:pPr>
        <w:widowControl/>
        <w:numPr>
          <w:ilvl w:val="0"/>
          <w:numId w:val="14"/>
        </w:numPr>
        <w:autoSpaceDE/>
        <w:autoSpaceDN/>
        <w:adjustRightInd/>
        <w:spacing w:before="120" w:after="120"/>
        <w:rPr>
          <w:rFonts w:ascii="Calibri" w:eastAsia="MS Mincho" w:hAnsi="Calibri"/>
          <w:sz w:val="22"/>
          <w:szCs w:val="22"/>
          <w:lang w:val="en-US" w:eastAsia="en-US"/>
        </w:rPr>
      </w:pPr>
      <w:r w:rsidRPr="000B089F">
        <w:rPr>
          <w:rFonts w:ascii="Calibri" w:eastAsia="MS Mincho" w:hAnsi="Calibri"/>
          <w:sz w:val="22"/>
          <w:szCs w:val="22"/>
          <w:lang w:val="en-US" w:eastAsia="en-US"/>
        </w:rPr>
        <w:t>Within school on notice boards and in school magazines, brochures, newsletters, etc.</w:t>
      </w:r>
    </w:p>
    <w:p w:rsidR="002D4B56" w:rsidRPr="000B089F" w:rsidRDefault="002D4B56" w:rsidP="00493002">
      <w:pPr>
        <w:widowControl/>
        <w:numPr>
          <w:ilvl w:val="0"/>
          <w:numId w:val="14"/>
        </w:numPr>
        <w:autoSpaceDE/>
        <w:autoSpaceDN/>
        <w:adjustRightInd/>
        <w:spacing w:before="120" w:after="120"/>
        <w:rPr>
          <w:rFonts w:ascii="Calibri" w:eastAsia="MS Mincho" w:hAnsi="Calibri"/>
          <w:sz w:val="22"/>
          <w:szCs w:val="22"/>
          <w:lang w:val="en-US" w:eastAsia="en-US"/>
        </w:rPr>
      </w:pPr>
      <w:r w:rsidRPr="000B089F">
        <w:rPr>
          <w:rFonts w:ascii="Calibri" w:eastAsia="MS Mincho" w:hAnsi="Calibri"/>
          <w:sz w:val="22"/>
          <w:szCs w:val="22"/>
          <w:lang w:val="en-US" w:eastAsia="en-US"/>
        </w:rPr>
        <w:t>Outside of school by external agencies such as the school photographer, newspapers, campaigns</w:t>
      </w:r>
    </w:p>
    <w:p w:rsidR="002D4B56" w:rsidRPr="000B089F" w:rsidRDefault="002D4B56" w:rsidP="00493002">
      <w:pPr>
        <w:widowControl/>
        <w:numPr>
          <w:ilvl w:val="0"/>
          <w:numId w:val="14"/>
        </w:numPr>
        <w:autoSpaceDE/>
        <w:autoSpaceDN/>
        <w:adjustRightInd/>
        <w:spacing w:before="120" w:after="120"/>
        <w:rPr>
          <w:rFonts w:ascii="Calibri" w:eastAsia="MS Mincho" w:hAnsi="Calibri"/>
          <w:sz w:val="22"/>
          <w:szCs w:val="22"/>
          <w:lang w:val="en-US" w:eastAsia="en-US"/>
        </w:rPr>
      </w:pPr>
      <w:r w:rsidRPr="000B089F">
        <w:rPr>
          <w:rFonts w:ascii="Calibri" w:eastAsia="MS Mincho" w:hAnsi="Calibri"/>
          <w:sz w:val="22"/>
          <w:szCs w:val="22"/>
          <w:lang w:val="en-US" w:eastAsia="en-US"/>
        </w:rPr>
        <w:t xml:space="preserve">Online on our school website </w:t>
      </w:r>
    </w:p>
    <w:p w:rsidR="002D4B56" w:rsidRPr="000B089F" w:rsidRDefault="002D4B56" w:rsidP="002D4B56">
      <w:pPr>
        <w:widowControl/>
        <w:autoSpaceDE/>
        <w:autoSpaceDN/>
        <w:adjustRightInd/>
        <w:spacing w:before="120" w:after="120"/>
        <w:rPr>
          <w:rFonts w:ascii="Calibri" w:eastAsia="MS Mincho" w:hAnsi="Calibri"/>
          <w:sz w:val="22"/>
          <w:szCs w:val="22"/>
          <w:lang w:val="en-US" w:eastAsia="en-US"/>
        </w:rPr>
      </w:pPr>
      <w:r w:rsidRPr="000B089F">
        <w:rPr>
          <w:rFonts w:ascii="Calibri" w:eastAsia="MS Mincho" w:hAnsi="Calibri"/>
          <w:sz w:val="22"/>
          <w:szCs w:val="22"/>
          <w:lang w:val="en-US" w:eastAsia="en-US"/>
        </w:rPr>
        <w:t>Consent can be refused or withdrawn at any time. If consent is withdrawn, we will delete the photograph or video and not distribute it further.</w:t>
      </w:r>
    </w:p>
    <w:p w:rsidR="002D4B56" w:rsidRPr="000B089F" w:rsidRDefault="002D4B56" w:rsidP="002D4B56">
      <w:pPr>
        <w:widowControl/>
        <w:autoSpaceDE/>
        <w:autoSpaceDN/>
        <w:adjustRightInd/>
        <w:spacing w:before="120" w:after="120"/>
        <w:rPr>
          <w:rFonts w:ascii="Calibri" w:eastAsia="MS Mincho" w:hAnsi="Calibri"/>
          <w:sz w:val="22"/>
          <w:szCs w:val="22"/>
          <w:lang w:val="en-US" w:eastAsia="en-US"/>
        </w:rPr>
      </w:pPr>
      <w:r w:rsidRPr="000B089F">
        <w:rPr>
          <w:rFonts w:ascii="Calibri" w:eastAsia="MS Mincho" w:hAnsi="Calibri"/>
          <w:sz w:val="22"/>
          <w:szCs w:val="22"/>
          <w:lang w:val="en-US" w:eastAsia="en-US"/>
        </w:rPr>
        <w:t>When using photographs and videos in this way we will not accompany them with any other personal information about the child, to ensure they cannot be identified.</w:t>
      </w:r>
    </w:p>
    <w:p w:rsidR="002D4B56" w:rsidRPr="000B089F" w:rsidRDefault="002D4B56" w:rsidP="002D4B56">
      <w:pPr>
        <w:widowControl/>
        <w:autoSpaceDE/>
        <w:autoSpaceDN/>
        <w:adjustRightInd/>
        <w:spacing w:before="120" w:after="120"/>
        <w:rPr>
          <w:rFonts w:ascii="Calibri" w:eastAsia="MS Mincho" w:hAnsi="Calibri"/>
          <w:sz w:val="22"/>
          <w:szCs w:val="22"/>
          <w:lang w:val="en-US" w:eastAsia="en-US"/>
        </w:rPr>
      </w:pPr>
      <w:r w:rsidRPr="000B089F">
        <w:rPr>
          <w:rFonts w:ascii="Calibri" w:eastAsia="MS Mincho" w:hAnsi="Calibri"/>
          <w:sz w:val="22"/>
          <w:szCs w:val="22"/>
          <w:lang w:val="en-US" w:eastAsia="en-US"/>
        </w:rPr>
        <w:t xml:space="preserve">See our </w:t>
      </w:r>
      <w:r w:rsidR="00660002" w:rsidRPr="000B089F">
        <w:rPr>
          <w:rFonts w:ascii="Calibri" w:eastAsia="MS Mincho" w:hAnsi="Calibri"/>
          <w:sz w:val="22"/>
          <w:szCs w:val="22"/>
          <w:lang w:val="en-US" w:eastAsia="en-US"/>
        </w:rPr>
        <w:t>S</w:t>
      </w:r>
      <w:r w:rsidRPr="000B089F">
        <w:rPr>
          <w:rFonts w:ascii="Calibri" w:eastAsia="MS Mincho" w:hAnsi="Calibri"/>
          <w:sz w:val="22"/>
          <w:szCs w:val="22"/>
          <w:lang w:val="en-US" w:eastAsia="en-US"/>
        </w:rPr>
        <w:t>afeguarding</w:t>
      </w:r>
      <w:r w:rsidR="007B0BDF" w:rsidRPr="000B089F">
        <w:rPr>
          <w:rFonts w:ascii="Calibri" w:eastAsia="MS Mincho" w:hAnsi="Calibri"/>
          <w:sz w:val="22"/>
          <w:szCs w:val="22"/>
          <w:lang w:val="en-US" w:eastAsia="en-US"/>
        </w:rPr>
        <w:t xml:space="preserve"> (</w:t>
      </w:r>
      <w:r w:rsidR="00660002" w:rsidRPr="000B089F">
        <w:rPr>
          <w:rFonts w:ascii="Calibri" w:eastAsia="MS Mincho" w:hAnsi="Calibri"/>
          <w:sz w:val="22"/>
          <w:szCs w:val="22"/>
          <w:lang w:val="en-US" w:eastAsia="en-US"/>
        </w:rPr>
        <w:t>Child Protection</w:t>
      </w:r>
      <w:r w:rsidR="007B0BDF" w:rsidRPr="000B089F">
        <w:rPr>
          <w:rFonts w:ascii="Calibri" w:eastAsia="MS Mincho" w:hAnsi="Calibri"/>
          <w:sz w:val="22"/>
          <w:szCs w:val="22"/>
          <w:lang w:val="en-US" w:eastAsia="en-US"/>
        </w:rPr>
        <w:t xml:space="preserve">) </w:t>
      </w:r>
      <w:r w:rsidR="00660002" w:rsidRPr="000B089F">
        <w:rPr>
          <w:rFonts w:ascii="Calibri" w:eastAsia="MS Mincho" w:hAnsi="Calibri"/>
          <w:sz w:val="22"/>
          <w:szCs w:val="22"/>
          <w:lang w:val="en-US" w:eastAsia="en-US"/>
        </w:rPr>
        <w:t>P</w:t>
      </w:r>
      <w:r w:rsidRPr="000B089F">
        <w:rPr>
          <w:rFonts w:ascii="Calibri" w:eastAsia="MS Mincho" w:hAnsi="Calibri"/>
          <w:sz w:val="22"/>
          <w:szCs w:val="22"/>
          <w:lang w:val="en-US" w:eastAsia="en-US"/>
        </w:rPr>
        <w:t>olicy</w:t>
      </w:r>
      <w:r w:rsidR="000A1D61" w:rsidRPr="000B089F">
        <w:rPr>
          <w:rFonts w:ascii="Calibri" w:eastAsia="MS Mincho" w:hAnsi="Calibri"/>
          <w:sz w:val="22"/>
          <w:szCs w:val="22"/>
          <w:lang w:val="en-US" w:eastAsia="en-US"/>
        </w:rPr>
        <w:t xml:space="preserve"> and</w:t>
      </w:r>
      <w:r w:rsidR="007B0BDF" w:rsidRPr="000B089F">
        <w:rPr>
          <w:rFonts w:ascii="Calibri" w:eastAsia="MS Mincho" w:hAnsi="Calibri"/>
          <w:sz w:val="22"/>
          <w:szCs w:val="22"/>
          <w:lang w:val="en-US" w:eastAsia="en-US"/>
        </w:rPr>
        <w:t xml:space="preserve"> Procedures and </w:t>
      </w:r>
      <w:r w:rsidR="008F3696" w:rsidRPr="000B089F">
        <w:rPr>
          <w:rFonts w:ascii="Calibri" w:eastAsia="MS Mincho" w:hAnsi="Calibri"/>
          <w:sz w:val="22"/>
          <w:szCs w:val="22"/>
          <w:lang w:val="en-US" w:eastAsia="en-US"/>
        </w:rPr>
        <w:t xml:space="preserve">Online Safety Policy </w:t>
      </w:r>
      <w:r w:rsidRPr="000B089F">
        <w:rPr>
          <w:rFonts w:ascii="Calibri" w:eastAsia="MS Mincho" w:hAnsi="Calibri"/>
          <w:sz w:val="22"/>
          <w:szCs w:val="22"/>
          <w:lang w:val="en-US" w:eastAsia="en-US"/>
        </w:rPr>
        <w:t>for more information on our use of photographs and videos.</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18" w:name="_Toc508178040"/>
      <w:r w:rsidRPr="0065789C">
        <w:rPr>
          <w:rFonts w:ascii="Calibri" w:eastAsia="MS Gothic" w:hAnsi="Calibri" w:cs="Arial"/>
          <w:b/>
          <w:bCs/>
          <w:sz w:val="28"/>
          <w:szCs w:val="20"/>
          <w:shd w:val="clear" w:color="auto" w:fill="FFFFFF"/>
          <w:lang w:eastAsia="x-none"/>
        </w:rPr>
        <w:t>1</w:t>
      </w:r>
      <w:r w:rsidR="00B161D2">
        <w:rPr>
          <w:rFonts w:ascii="Calibri" w:eastAsia="MS Gothic" w:hAnsi="Calibri" w:cs="Arial"/>
          <w:b/>
          <w:bCs/>
          <w:sz w:val="28"/>
          <w:szCs w:val="20"/>
          <w:shd w:val="clear" w:color="auto" w:fill="FFFFFF"/>
          <w:lang w:eastAsia="x-none"/>
        </w:rPr>
        <w:t>3</w:t>
      </w:r>
      <w:r w:rsidRPr="0065789C">
        <w:rPr>
          <w:rFonts w:ascii="Calibri" w:eastAsia="MS Gothic" w:hAnsi="Calibri" w:cs="Arial"/>
          <w:b/>
          <w:bCs/>
          <w:sz w:val="28"/>
          <w:szCs w:val="20"/>
          <w:shd w:val="clear" w:color="auto" w:fill="FFFFFF"/>
          <w:lang w:eastAsia="x-none"/>
        </w:rPr>
        <w:t>. Data protection by design and default</w:t>
      </w:r>
      <w:bookmarkEnd w:id="18"/>
    </w:p>
    <w:p w:rsidR="002D4B56" w:rsidRPr="00750E32" w:rsidRDefault="002D4B56" w:rsidP="002D4B56">
      <w:pPr>
        <w:widowControl/>
        <w:autoSpaceDE/>
        <w:autoSpaceDN/>
        <w:adjustRightInd/>
        <w:spacing w:before="120" w:after="120"/>
        <w:rPr>
          <w:rFonts w:ascii="Calibri" w:eastAsia="MS Mincho" w:hAnsi="Calibri"/>
          <w:sz w:val="22"/>
          <w:szCs w:val="22"/>
          <w:lang w:eastAsia="x-none"/>
        </w:rPr>
      </w:pPr>
      <w:r w:rsidRPr="00750E32">
        <w:rPr>
          <w:rFonts w:ascii="Calibri" w:eastAsia="MS Mincho" w:hAnsi="Calibri"/>
          <w:sz w:val="22"/>
          <w:szCs w:val="22"/>
          <w:lang w:eastAsia="x-none"/>
        </w:rPr>
        <w:t>We will put measures in place to show that we have integrated data protection into all of our data processing activities, including:</w:t>
      </w:r>
    </w:p>
    <w:p w:rsidR="002D4B56" w:rsidRPr="00750E32" w:rsidRDefault="002D4B56"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t>Appointing a suitably qualified DPO, and ensuring they have the necessary resources to fulfil their duties and maintain their expert knowledge</w:t>
      </w:r>
    </w:p>
    <w:p w:rsidR="002D4B56" w:rsidRPr="00750E32" w:rsidRDefault="002D4B56"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t>Only processing personal data that is necessary for each specific purpose of processing, and always in line with the data protection principles set out in relevant data protection law (see section 6)</w:t>
      </w:r>
    </w:p>
    <w:p w:rsidR="002D4B56" w:rsidRPr="00750E32" w:rsidRDefault="002D4B56"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t>Completing</w:t>
      </w:r>
      <w:r w:rsidR="0043366B" w:rsidRPr="00750E32">
        <w:rPr>
          <w:rFonts w:ascii="Calibri" w:eastAsia="MS Mincho" w:hAnsi="Calibri"/>
          <w:sz w:val="22"/>
          <w:szCs w:val="22"/>
          <w:lang w:eastAsia="en-US"/>
        </w:rPr>
        <w:t xml:space="preserve"> </w:t>
      </w:r>
      <w:r w:rsidR="005B032F" w:rsidRPr="00750E32">
        <w:rPr>
          <w:rFonts w:ascii="Calibri" w:eastAsia="MS Mincho" w:hAnsi="Calibri"/>
          <w:sz w:val="22"/>
          <w:szCs w:val="22"/>
          <w:lang w:eastAsia="en-US"/>
        </w:rPr>
        <w:t xml:space="preserve">data protection </w:t>
      </w:r>
      <w:r w:rsidRPr="00750E32">
        <w:rPr>
          <w:rFonts w:ascii="Calibri" w:eastAsia="MS Mincho" w:hAnsi="Calibri"/>
          <w:sz w:val="22"/>
          <w:szCs w:val="22"/>
          <w:lang w:eastAsia="en-US"/>
        </w:rPr>
        <w:t>impact assessments where the school’s processing of personal data presents a high risk to rights and freedoms of individuals, and when introducing new technologies (the DPO will advise on this process)</w:t>
      </w:r>
    </w:p>
    <w:p w:rsidR="002D4B56" w:rsidRPr="00750E32" w:rsidRDefault="002D4B56"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t>Integrating data protection into internal documents including this policy, any related policies and privacy notices</w:t>
      </w:r>
    </w:p>
    <w:p w:rsidR="002D4B56" w:rsidRPr="00750E32" w:rsidRDefault="002D4B56"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t>Regularly training members of staff on data protection law, this policy, any related policies and any other data protection matters; we will also keep a record of attendance</w:t>
      </w:r>
    </w:p>
    <w:p w:rsidR="002D4B56" w:rsidRPr="00750E32" w:rsidRDefault="002D4B56"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lastRenderedPageBreak/>
        <w:t>Regularly conducting reviews and audits to test our privacy measures and make sure we are compliant</w:t>
      </w:r>
    </w:p>
    <w:p w:rsidR="00E13357" w:rsidRPr="00750E32" w:rsidRDefault="00E13357"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t xml:space="preserve">Appropriate safeguards being put in place if we transfer any personal data outside of the </w:t>
      </w:r>
      <w:r w:rsidR="0063055E" w:rsidRPr="00750E32">
        <w:rPr>
          <w:rFonts w:ascii="Calibri" w:eastAsia="MS Mincho" w:hAnsi="Calibri"/>
          <w:sz w:val="22"/>
          <w:szCs w:val="22"/>
          <w:lang w:eastAsia="en-US"/>
        </w:rPr>
        <w:t xml:space="preserve">UK </w:t>
      </w:r>
      <w:r w:rsidRPr="00750E32">
        <w:rPr>
          <w:rFonts w:ascii="Calibri" w:eastAsia="MS Mincho" w:hAnsi="Calibri"/>
          <w:sz w:val="22"/>
          <w:szCs w:val="22"/>
          <w:lang w:eastAsia="en-US"/>
        </w:rPr>
        <w:t>where different data protection laws will apply.</w:t>
      </w:r>
    </w:p>
    <w:p w:rsidR="002D4B56" w:rsidRPr="00750E32" w:rsidRDefault="002D4B56" w:rsidP="00493002">
      <w:pPr>
        <w:widowControl/>
        <w:numPr>
          <w:ilvl w:val="0"/>
          <w:numId w:val="13"/>
        </w:numPr>
        <w:autoSpaceDE/>
        <w:autoSpaceDN/>
        <w:adjustRightInd/>
        <w:spacing w:before="120" w:after="120"/>
        <w:rPr>
          <w:rFonts w:ascii="Calibri" w:eastAsia="MS Mincho" w:hAnsi="Calibri"/>
          <w:sz w:val="22"/>
          <w:szCs w:val="22"/>
          <w:lang w:eastAsia="en-US"/>
        </w:rPr>
      </w:pPr>
      <w:r w:rsidRPr="00750E32">
        <w:rPr>
          <w:rFonts w:ascii="Calibri" w:eastAsia="MS Mincho" w:hAnsi="Calibri"/>
          <w:sz w:val="22"/>
          <w:szCs w:val="22"/>
          <w:lang w:eastAsia="en-US"/>
        </w:rPr>
        <w:t xml:space="preserve">Maintaining records of </w:t>
      </w:r>
      <w:r w:rsidRPr="00750E32">
        <w:rPr>
          <w:rFonts w:ascii="Calibri" w:eastAsia="MS Mincho" w:hAnsi="Calibri"/>
          <w:sz w:val="22"/>
          <w:szCs w:val="22"/>
          <w:lang w:eastAsia="x-none"/>
        </w:rPr>
        <w:t xml:space="preserve">our processing activities, including: </w:t>
      </w:r>
    </w:p>
    <w:p w:rsidR="002D4B56" w:rsidRPr="00750E32" w:rsidRDefault="002D4B56" w:rsidP="00493002">
      <w:pPr>
        <w:widowControl/>
        <w:numPr>
          <w:ilvl w:val="1"/>
          <w:numId w:val="4"/>
        </w:numPr>
        <w:autoSpaceDE/>
        <w:autoSpaceDN/>
        <w:adjustRightInd/>
        <w:spacing w:before="120" w:after="120"/>
        <w:rPr>
          <w:rFonts w:ascii="Calibri" w:eastAsia="MS Mincho" w:hAnsi="Calibri"/>
          <w:sz w:val="22"/>
          <w:szCs w:val="22"/>
          <w:lang w:val="en-US" w:eastAsia="x-none"/>
        </w:rPr>
      </w:pPr>
      <w:r w:rsidRPr="00750E32">
        <w:rPr>
          <w:rFonts w:ascii="Calibri" w:eastAsia="MS Mincho" w:hAnsi="Calibri"/>
          <w:sz w:val="22"/>
          <w:szCs w:val="22"/>
          <w:lang w:val="en-US" w:eastAsia="x-none"/>
        </w:rPr>
        <w:t>For the benefit of data subjects, making available the name and contact details of our school and DPO and all information we are required to share about how we use and process their personal data (via our privacy notices)</w:t>
      </w:r>
    </w:p>
    <w:p w:rsidR="002D4B56" w:rsidRPr="00750E32" w:rsidRDefault="002D4B56" w:rsidP="00493002">
      <w:pPr>
        <w:widowControl/>
        <w:numPr>
          <w:ilvl w:val="1"/>
          <w:numId w:val="4"/>
        </w:numPr>
        <w:autoSpaceDE/>
        <w:autoSpaceDN/>
        <w:adjustRightInd/>
        <w:spacing w:before="120" w:after="120"/>
        <w:rPr>
          <w:rFonts w:ascii="Calibri" w:eastAsia="MS Mincho" w:hAnsi="Calibri"/>
          <w:sz w:val="22"/>
          <w:szCs w:val="22"/>
          <w:lang w:val="en-US" w:eastAsia="x-none"/>
        </w:rPr>
      </w:pPr>
      <w:r w:rsidRPr="00750E32">
        <w:rPr>
          <w:rFonts w:ascii="Calibri" w:eastAsia="MS Mincho" w:hAnsi="Calibri"/>
          <w:sz w:val="22"/>
          <w:szCs w:val="22"/>
          <w:lang w:val="en-US" w:eastAsia="x-none"/>
        </w:rPr>
        <w:t xml:space="preserve">For all personal data that we hold, maintaining an internal record of the type of data, </w:t>
      </w:r>
      <w:r w:rsidR="002B4EC1" w:rsidRPr="00750E32">
        <w:rPr>
          <w:rFonts w:ascii="Calibri" w:eastAsia="MS Mincho" w:hAnsi="Calibri"/>
          <w:sz w:val="22"/>
          <w:szCs w:val="22"/>
          <w:lang w:val="en-US" w:eastAsia="x-none"/>
        </w:rPr>
        <w:t xml:space="preserve">type of </w:t>
      </w:r>
      <w:r w:rsidRPr="00750E32">
        <w:rPr>
          <w:rFonts w:ascii="Calibri" w:eastAsia="MS Mincho" w:hAnsi="Calibri"/>
          <w:sz w:val="22"/>
          <w:szCs w:val="22"/>
          <w:lang w:val="en-US" w:eastAsia="x-none"/>
        </w:rPr>
        <w:t xml:space="preserve">data subject, how and why we are using the data, any third-party recipients, </w:t>
      </w:r>
      <w:r w:rsidR="00947D41" w:rsidRPr="00750E32">
        <w:rPr>
          <w:rFonts w:ascii="Calibri" w:eastAsia="MS Mincho" w:hAnsi="Calibri"/>
          <w:sz w:val="22"/>
          <w:szCs w:val="22"/>
          <w:lang w:val="en-US" w:eastAsia="x-none"/>
        </w:rPr>
        <w:t xml:space="preserve">any transfers outside of the </w:t>
      </w:r>
      <w:r w:rsidR="00844EA6" w:rsidRPr="00750E32">
        <w:rPr>
          <w:rFonts w:ascii="Calibri" w:eastAsia="MS Mincho" w:hAnsi="Calibri"/>
          <w:sz w:val="22"/>
          <w:szCs w:val="22"/>
          <w:lang w:val="en-US" w:eastAsia="x-none"/>
        </w:rPr>
        <w:t>UK</w:t>
      </w:r>
      <w:r w:rsidR="0043366B" w:rsidRPr="00750E32">
        <w:rPr>
          <w:rFonts w:ascii="Calibri" w:eastAsia="MS Mincho" w:hAnsi="Calibri"/>
          <w:sz w:val="22"/>
          <w:szCs w:val="22"/>
          <w:lang w:val="en-US" w:eastAsia="x-none"/>
        </w:rPr>
        <w:t xml:space="preserve"> </w:t>
      </w:r>
      <w:r w:rsidR="00947D41" w:rsidRPr="00750E32">
        <w:rPr>
          <w:rFonts w:ascii="Calibri" w:eastAsia="MS Mincho" w:hAnsi="Calibri"/>
          <w:sz w:val="22"/>
          <w:szCs w:val="22"/>
          <w:lang w:val="en-US" w:eastAsia="x-none"/>
        </w:rPr>
        <w:t xml:space="preserve">and the safeguards for those, </w:t>
      </w:r>
      <w:r w:rsidRPr="00750E32">
        <w:rPr>
          <w:rFonts w:ascii="Calibri" w:eastAsia="MS Mincho" w:hAnsi="Calibri"/>
          <w:sz w:val="22"/>
          <w:szCs w:val="22"/>
          <w:lang w:val="en-US" w:eastAsia="x-none"/>
        </w:rPr>
        <w:t>retention periods and how we are keeping the data secure</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19" w:name="_Toc491436302"/>
      <w:bookmarkStart w:id="20" w:name="_Toc508178041"/>
      <w:r w:rsidRPr="0065789C">
        <w:rPr>
          <w:rFonts w:ascii="Calibri" w:eastAsia="MS Gothic" w:hAnsi="Calibri" w:cs="Arial"/>
          <w:b/>
          <w:bCs/>
          <w:sz w:val="28"/>
          <w:szCs w:val="20"/>
          <w:shd w:val="clear" w:color="auto" w:fill="FFFFFF"/>
          <w:lang w:eastAsia="x-none"/>
        </w:rPr>
        <w:t>1</w:t>
      </w:r>
      <w:r w:rsidR="00E53760">
        <w:rPr>
          <w:rFonts w:ascii="Calibri" w:eastAsia="MS Gothic" w:hAnsi="Calibri" w:cs="Arial"/>
          <w:b/>
          <w:bCs/>
          <w:sz w:val="28"/>
          <w:szCs w:val="20"/>
          <w:shd w:val="clear" w:color="auto" w:fill="FFFFFF"/>
          <w:lang w:eastAsia="x-none"/>
        </w:rPr>
        <w:t>4</w:t>
      </w:r>
      <w:r w:rsidRPr="0065789C">
        <w:rPr>
          <w:rFonts w:ascii="Calibri" w:eastAsia="MS Gothic" w:hAnsi="Calibri" w:cs="Arial"/>
          <w:b/>
          <w:bCs/>
          <w:sz w:val="28"/>
          <w:szCs w:val="20"/>
          <w:shd w:val="clear" w:color="auto" w:fill="FFFFFF"/>
          <w:lang w:eastAsia="x-none"/>
        </w:rPr>
        <w:t>. Data security and storage of records</w:t>
      </w:r>
      <w:bookmarkEnd w:id="19"/>
      <w:bookmarkEnd w:id="20"/>
    </w:p>
    <w:p w:rsidR="002D4B56" w:rsidRPr="0069050A" w:rsidRDefault="002D4B56" w:rsidP="002D4B56">
      <w:pPr>
        <w:widowControl/>
        <w:autoSpaceDE/>
        <w:autoSpaceDN/>
        <w:adjustRightInd/>
        <w:spacing w:before="120" w:after="120"/>
        <w:rPr>
          <w:rFonts w:ascii="Calibri" w:eastAsia="MS Mincho" w:hAnsi="Calibri"/>
          <w:sz w:val="22"/>
          <w:szCs w:val="22"/>
          <w:lang w:eastAsia="x-none"/>
        </w:rPr>
      </w:pPr>
      <w:r w:rsidRPr="0069050A">
        <w:rPr>
          <w:rFonts w:ascii="Calibri" w:eastAsia="MS Mincho" w:hAnsi="Calibri"/>
          <w:sz w:val="22"/>
          <w:szCs w:val="22"/>
          <w:lang w:eastAsia="x-none"/>
        </w:rPr>
        <w:t>We will protect personal data and keep it safe from unauthorised or unlawful access, alteration, processing or disclosure, and against accidental or unlawful loss, destruction or damage.</w:t>
      </w:r>
    </w:p>
    <w:p w:rsidR="002D4B56" w:rsidRPr="0069050A" w:rsidRDefault="002D4B56" w:rsidP="002D4B56">
      <w:pPr>
        <w:widowControl/>
        <w:autoSpaceDE/>
        <w:autoSpaceDN/>
        <w:adjustRightInd/>
        <w:spacing w:before="120" w:after="120"/>
        <w:rPr>
          <w:rFonts w:ascii="Calibri" w:eastAsia="MS Mincho" w:hAnsi="Calibri"/>
          <w:sz w:val="22"/>
          <w:szCs w:val="22"/>
          <w:lang w:eastAsia="x-none"/>
        </w:rPr>
      </w:pPr>
      <w:r w:rsidRPr="0069050A">
        <w:rPr>
          <w:rFonts w:ascii="Calibri" w:eastAsia="MS Mincho" w:hAnsi="Calibri"/>
          <w:sz w:val="22"/>
          <w:szCs w:val="22"/>
          <w:lang w:eastAsia="x-none"/>
        </w:rPr>
        <w:t>In particular:</w:t>
      </w:r>
    </w:p>
    <w:p w:rsidR="002D4B56" w:rsidRPr="00702C81" w:rsidRDefault="002D4B56" w:rsidP="00493002">
      <w:pPr>
        <w:widowControl/>
        <w:numPr>
          <w:ilvl w:val="0"/>
          <w:numId w:val="9"/>
        </w:numPr>
        <w:autoSpaceDE/>
        <w:autoSpaceDN/>
        <w:adjustRightInd/>
        <w:spacing w:before="120" w:after="120"/>
        <w:rPr>
          <w:rFonts w:ascii="Calibri" w:eastAsia="MS Mincho" w:hAnsi="Calibri"/>
          <w:sz w:val="22"/>
          <w:szCs w:val="22"/>
          <w:lang w:eastAsia="x-none"/>
        </w:rPr>
      </w:pPr>
      <w:r w:rsidRPr="0069050A">
        <w:rPr>
          <w:rFonts w:ascii="Calibri" w:eastAsia="MS Mincho" w:hAnsi="Calibri"/>
          <w:sz w:val="22"/>
          <w:szCs w:val="22"/>
          <w:lang w:eastAsia="x-none"/>
        </w:rPr>
        <w:t xml:space="preserve">Paper-based records and portable electronic devices, such as laptops and hard drives that contain personal data are kept under </w:t>
      </w:r>
      <w:r w:rsidRPr="00702C81">
        <w:rPr>
          <w:rFonts w:ascii="Calibri" w:eastAsia="MS Mincho" w:hAnsi="Calibri"/>
          <w:sz w:val="22"/>
          <w:szCs w:val="22"/>
          <w:lang w:eastAsia="x-none"/>
        </w:rPr>
        <w:t>lock and key</w:t>
      </w:r>
      <w:r w:rsidR="0069050A" w:rsidRPr="00702C81">
        <w:rPr>
          <w:rFonts w:ascii="Calibri" w:eastAsia="MS Mincho" w:hAnsi="Calibri"/>
          <w:sz w:val="22"/>
          <w:szCs w:val="22"/>
          <w:lang w:eastAsia="x-none"/>
        </w:rPr>
        <w:t>/password protected</w:t>
      </w:r>
      <w:r w:rsidRPr="00702C81">
        <w:rPr>
          <w:rFonts w:ascii="Calibri" w:eastAsia="MS Mincho" w:hAnsi="Calibri"/>
          <w:sz w:val="22"/>
          <w:szCs w:val="22"/>
          <w:lang w:eastAsia="x-none"/>
        </w:rPr>
        <w:t xml:space="preserve"> when not in use</w:t>
      </w:r>
    </w:p>
    <w:p w:rsidR="002D4B56" w:rsidRPr="0069050A" w:rsidRDefault="002D4B56" w:rsidP="00493002">
      <w:pPr>
        <w:widowControl/>
        <w:numPr>
          <w:ilvl w:val="0"/>
          <w:numId w:val="9"/>
        </w:numPr>
        <w:autoSpaceDE/>
        <w:autoSpaceDN/>
        <w:adjustRightInd/>
        <w:spacing w:before="120" w:after="120"/>
        <w:rPr>
          <w:rFonts w:ascii="Calibri" w:eastAsia="MS Mincho" w:hAnsi="Calibri"/>
          <w:sz w:val="22"/>
          <w:szCs w:val="22"/>
          <w:lang w:eastAsia="x-none"/>
        </w:rPr>
      </w:pPr>
      <w:r w:rsidRPr="00702C81">
        <w:rPr>
          <w:rFonts w:ascii="Calibri" w:eastAsia="MS Mincho" w:hAnsi="Calibri"/>
          <w:sz w:val="22"/>
          <w:szCs w:val="22"/>
          <w:lang w:eastAsia="x-none"/>
        </w:rPr>
        <w:t>Papers containing confidential personal data must not be left on office and classroom desks</w:t>
      </w:r>
      <w:r w:rsidRPr="0069050A">
        <w:rPr>
          <w:rFonts w:ascii="Calibri" w:eastAsia="MS Mincho" w:hAnsi="Calibri"/>
          <w:sz w:val="22"/>
          <w:szCs w:val="22"/>
          <w:lang w:eastAsia="x-none"/>
        </w:rPr>
        <w:t>, on staffroom tables, pinned to notice/display boards, or left anywhere else where there is general access</w:t>
      </w:r>
    </w:p>
    <w:p w:rsidR="002D4B56" w:rsidRPr="0069050A" w:rsidRDefault="002D4B56" w:rsidP="00493002">
      <w:pPr>
        <w:widowControl/>
        <w:numPr>
          <w:ilvl w:val="0"/>
          <w:numId w:val="9"/>
        </w:numPr>
        <w:autoSpaceDE/>
        <w:autoSpaceDN/>
        <w:adjustRightInd/>
        <w:spacing w:before="120" w:after="120"/>
        <w:rPr>
          <w:rFonts w:ascii="Calibri" w:eastAsia="MS Mincho" w:hAnsi="Calibri"/>
          <w:sz w:val="22"/>
          <w:szCs w:val="22"/>
          <w:lang w:eastAsia="x-none"/>
        </w:rPr>
      </w:pPr>
      <w:r w:rsidRPr="0069050A">
        <w:rPr>
          <w:rFonts w:ascii="Calibri" w:eastAsia="MS Mincho" w:hAnsi="Calibri"/>
          <w:sz w:val="22"/>
          <w:szCs w:val="22"/>
          <w:lang w:eastAsia="x-none"/>
        </w:rPr>
        <w:t>Where personal information needs to be taken off site, staff must sign it in and out from the school office</w:t>
      </w:r>
    </w:p>
    <w:p w:rsidR="002D4B56" w:rsidRPr="0069050A" w:rsidRDefault="002D4B56" w:rsidP="00493002">
      <w:pPr>
        <w:widowControl/>
        <w:numPr>
          <w:ilvl w:val="0"/>
          <w:numId w:val="9"/>
        </w:numPr>
        <w:autoSpaceDE/>
        <w:autoSpaceDN/>
        <w:adjustRightInd/>
        <w:spacing w:before="120" w:after="120"/>
        <w:rPr>
          <w:rFonts w:ascii="Calibri" w:eastAsia="MS Mincho" w:hAnsi="Calibri"/>
          <w:strike/>
          <w:sz w:val="22"/>
          <w:szCs w:val="22"/>
          <w:lang w:val="en-US" w:eastAsia="en-US"/>
        </w:rPr>
      </w:pPr>
      <w:r w:rsidRPr="0069050A">
        <w:rPr>
          <w:rFonts w:ascii="Calibri" w:eastAsia="MS Mincho" w:hAnsi="Calibri"/>
          <w:sz w:val="22"/>
          <w:szCs w:val="22"/>
          <w:lang w:val="en-US" w:eastAsia="en-US"/>
        </w:rPr>
        <w:t xml:space="preserve">Passwords that are at least 8 characters long containing letters and numbers are used to access school computers, laptops and other electronic devices. Staff and pupils are reminded </w:t>
      </w:r>
      <w:r w:rsidR="001B3A1F" w:rsidRPr="0069050A">
        <w:rPr>
          <w:rFonts w:ascii="Calibri" w:eastAsia="MS Mincho" w:hAnsi="Calibri"/>
          <w:sz w:val="22"/>
          <w:szCs w:val="22"/>
          <w:lang w:val="en-US" w:eastAsia="en-US"/>
        </w:rPr>
        <w:t xml:space="preserve">that they should not reuse passwords from other sites </w:t>
      </w:r>
    </w:p>
    <w:p w:rsidR="002D4B56" w:rsidRPr="0069050A" w:rsidRDefault="002D4B56" w:rsidP="00493002">
      <w:pPr>
        <w:widowControl/>
        <w:numPr>
          <w:ilvl w:val="0"/>
          <w:numId w:val="9"/>
        </w:numPr>
        <w:autoSpaceDE/>
        <w:autoSpaceDN/>
        <w:adjustRightInd/>
        <w:spacing w:before="120" w:after="120"/>
        <w:rPr>
          <w:rFonts w:ascii="Calibri" w:eastAsia="MS Mincho" w:hAnsi="Calibri"/>
          <w:sz w:val="22"/>
          <w:szCs w:val="22"/>
          <w:lang w:eastAsia="x-none"/>
        </w:rPr>
      </w:pPr>
      <w:r w:rsidRPr="0069050A">
        <w:rPr>
          <w:rFonts w:ascii="Calibri" w:eastAsia="MS Mincho" w:hAnsi="Calibri"/>
          <w:sz w:val="22"/>
          <w:szCs w:val="22"/>
          <w:lang w:eastAsia="x-none"/>
        </w:rPr>
        <w:t>Encryption software is used to protect all portable devices and removable media, such as laptops and USB devices</w:t>
      </w:r>
    </w:p>
    <w:p w:rsidR="002D4B56" w:rsidRPr="0069050A" w:rsidRDefault="002D4B56" w:rsidP="00493002">
      <w:pPr>
        <w:widowControl/>
        <w:numPr>
          <w:ilvl w:val="0"/>
          <w:numId w:val="9"/>
        </w:numPr>
        <w:autoSpaceDE/>
        <w:autoSpaceDN/>
        <w:adjustRightInd/>
        <w:spacing w:before="120" w:after="120"/>
        <w:rPr>
          <w:rFonts w:ascii="Calibri" w:eastAsia="MS Mincho" w:hAnsi="Calibri"/>
          <w:sz w:val="22"/>
          <w:szCs w:val="22"/>
          <w:lang w:eastAsia="x-none"/>
        </w:rPr>
      </w:pPr>
      <w:r w:rsidRPr="0069050A">
        <w:rPr>
          <w:rFonts w:ascii="Calibri" w:eastAsia="MS Mincho" w:hAnsi="Calibri"/>
          <w:sz w:val="22"/>
          <w:szCs w:val="22"/>
          <w:lang w:eastAsia="x-none"/>
        </w:rPr>
        <w:t xml:space="preserve">Staff, pupils or governors who store personal information on their personal devices are expected to follow the same security procedures as for school-owned equipment </w:t>
      </w:r>
      <w:r w:rsidRPr="0069050A">
        <w:rPr>
          <w:rFonts w:ascii="Calibri" w:eastAsia="MS Mincho" w:hAnsi="Calibri"/>
          <w:sz w:val="22"/>
          <w:szCs w:val="22"/>
          <w:lang w:val="en-US" w:eastAsia="en-US"/>
        </w:rPr>
        <w:t xml:space="preserve">(see our </w:t>
      </w:r>
      <w:r w:rsidR="008F3696" w:rsidRPr="0069050A">
        <w:rPr>
          <w:rFonts w:ascii="Calibri" w:eastAsia="MS Mincho" w:hAnsi="Calibri"/>
          <w:sz w:val="22"/>
          <w:szCs w:val="22"/>
          <w:lang w:val="en-US" w:eastAsia="en-US"/>
        </w:rPr>
        <w:t>O</w:t>
      </w:r>
      <w:r w:rsidRPr="0069050A">
        <w:rPr>
          <w:rFonts w:ascii="Calibri" w:eastAsia="MS Mincho" w:hAnsi="Calibri"/>
          <w:sz w:val="22"/>
          <w:szCs w:val="22"/>
          <w:lang w:val="en-US" w:eastAsia="en-US"/>
        </w:rPr>
        <w:t xml:space="preserve">nline </w:t>
      </w:r>
      <w:r w:rsidR="008F3696" w:rsidRPr="0069050A">
        <w:rPr>
          <w:rFonts w:ascii="Calibri" w:eastAsia="MS Mincho" w:hAnsi="Calibri"/>
          <w:sz w:val="22"/>
          <w:szCs w:val="22"/>
          <w:lang w:val="en-US" w:eastAsia="en-US"/>
        </w:rPr>
        <w:t>S</w:t>
      </w:r>
      <w:r w:rsidRPr="0069050A">
        <w:rPr>
          <w:rFonts w:ascii="Calibri" w:eastAsia="MS Mincho" w:hAnsi="Calibri"/>
          <w:sz w:val="22"/>
          <w:szCs w:val="22"/>
          <w:lang w:val="en-US" w:eastAsia="en-US"/>
        </w:rPr>
        <w:t xml:space="preserve">afety </w:t>
      </w:r>
      <w:r w:rsidR="008F3696" w:rsidRPr="0069050A">
        <w:rPr>
          <w:rFonts w:ascii="Calibri" w:eastAsia="MS Mincho" w:hAnsi="Calibri"/>
          <w:sz w:val="22"/>
          <w:szCs w:val="22"/>
          <w:lang w:val="en-US" w:eastAsia="en-US"/>
        </w:rPr>
        <w:t>P</w:t>
      </w:r>
      <w:r w:rsidR="00D040DD" w:rsidRPr="0069050A">
        <w:rPr>
          <w:rFonts w:ascii="Calibri" w:eastAsia="MS Mincho" w:hAnsi="Calibri"/>
          <w:sz w:val="22"/>
          <w:szCs w:val="22"/>
          <w:lang w:val="en-US" w:eastAsia="en-US"/>
        </w:rPr>
        <w:t>olicy and our Acceptable Use of School Computing Resources – Staff</w:t>
      </w:r>
      <w:r w:rsidR="000A1D61" w:rsidRPr="0069050A">
        <w:rPr>
          <w:rFonts w:ascii="Calibri" w:eastAsia="MS Mincho" w:hAnsi="Calibri"/>
          <w:sz w:val="22"/>
          <w:szCs w:val="22"/>
          <w:lang w:val="en-US" w:eastAsia="en-US"/>
        </w:rPr>
        <w:t xml:space="preserve">, Governors </w:t>
      </w:r>
      <w:r w:rsidR="00D040DD" w:rsidRPr="0069050A">
        <w:rPr>
          <w:rFonts w:ascii="Calibri" w:eastAsia="MS Mincho" w:hAnsi="Calibri"/>
          <w:sz w:val="22"/>
          <w:szCs w:val="22"/>
          <w:lang w:val="en-US" w:eastAsia="en-US"/>
        </w:rPr>
        <w:t>and Volunteers Form signed by all staff a</w:t>
      </w:r>
      <w:bookmarkStart w:id="21" w:name="_Toc491436303"/>
      <w:r w:rsidR="00D040DD" w:rsidRPr="0069050A">
        <w:rPr>
          <w:rFonts w:ascii="Calibri" w:eastAsia="MS Mincho" w:hAnsi="Calibri"/>
          <w:sz w:val="22"/>
          <w:szCs w:val="22"/>
          <w:lang w:val="en-US" w:eastAsia="en-US"/>
        </w:rPr>
        <w:t>nd volunteers working in school</w:t>
      </w:r>
      <w:r w:rsidRPr="0069050A">
        <w:rPr>
          <w:rFonts w:ascii="Calibri" w:eastAsia="MS Mincho" w:hAnsi="Calibri"/>
          <w:sz w:val="22"/>
          <w:szCs w:val="22"/>
          <w:lang w:val="en-US" w:eastAsia="en-US"/>
        </w:rPr>
        <w:t>)</w:t>
      </w:r>
      <w:r w:rsidR="00D040DD" w:rsidRPr="0069050A">
        <w:rPr>
          <w:rFonts w:ascii="Calibri" w:eastAsia="MS Mincho" w:hAnsi="Calibri"/>
          <w:sz w:val="22"/>
          <w:szCs w:val="22"/>
          <w:lang w:val="en-US" w:eastAsia="en-US"/>
        </w:rPr>
        <w:t>.</w:t>
      </w:r>
    </w:p>
    <w:p w:rsidR="002D4B56" w:rsidRPr="0069050A" w:rsidRDefault="002D4B56" w:rsidP="00493002">
      <w:pPr>
        <w:widowControl/>
        <w:numPr>
          <w:ilvl w:val="0"/>
          <w:numId w:val="9"/>
        </w:numPr>
        <w:autoSpaceDE/>
        <w:autoSpaceDN/>
        <w:adjustRightInd/>
        <w:spacing w:before="120" w:after="120"/>
        <w:rPr>
          <w:rFonts w:ascii="Calibri" w:eastAsia="MS Mincho" w:hAnsi="Calibri"/>
          <w:sz w:val="22"/>
          <w:szCs w:val="22"/>
          <w:lang w:eastAsia="x-none"/>
        </w:rPr>
      </w:pPr>
      <w:r w:rsidRPr="0069050A">
        <w:rPr>
          <w:rFonts w:ascii="Calibri" w:eastAsia="MS Mincho" w:hAnsi="Calibri"/>
          <w:sz w:val="22"/>
          <w:szCs w:val="22"/>
          <w:lang w:val="en-US" w:eastAsia="en-US"/>
        </w:rPr>
        <w:t>Where we need to share personal data with a third party, we carry out due diligence and take reasonable steps to ensure it is stored securely and adequately protected (see section 8)</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22" w:name="_Toc508178042"/>
      <w:r w:rsidRPr="0065789C">
        <w:rPr>
          <w:rFonts w:ascii="Calibri" w:eastAsia="MS Gothic" w:hAnsi="Calibri" w:cs="Arial"/>
          <w:b/>
          <w:bCs/>
          <w:sz w:val="28"/>
          <w:szCs w:val="20"/>
          <w:shd w:val="clear" w:color="auto" w:fill="FFFFFF"/>
          <w:lang w:eastAsia="x-none"/>
        </w:rPr>
        <w:t>1</w:t>
      </w:r>
      <w:r w:rsidR="009E5535">
        <w:rPr>
          <w:rFonts w:ascii="Calibri" w:eastAsia="MS Gothic" w:hAnsi="Calibri" w:cs="Arial"/>
          <w:b/>
          <w:bCs/>
          <w:sz w:val="28"/>
          <w:szCs w:val="20"/>
          <w:shd w:val="clear" w:color="auto" w:fill="FFFFFF"/>
          <w:lang w:eastAsia="x-none"/>
        </w:rPr>
        <w:t>5</w:t>
      </w:r>
      <w:r w:rsidRPr="0065789C">
        <w:rPr>
          <w:rFonts w:ascii="Calibri" w:eastAsia="MS Gothic" w:hAnsi="Calibri" w:cs="Arial"/>
          <w:b/>
          <w:bCs/>
          <w:sz w:val="28"/>
          <w:szCs w:val="20"/>
          <w:shd w:val="clear" w:color="auto" w:fill="FFFFFF"/>
          <w:lang w:eastAsia="x-none"/>
        </w:rPr>
        <w:t>. Disposal of records</w:t>
      </w:r>
      <w:bookmarkEnd w:id="21"/>
      <w:bookmarkEnd w:id="22"/>
    </w:p>
    <w:p w:rsidR="002D4B56" w:rsidRPr="0069050A" w:rsidRDefault="002D4B56" w:rsidP="002D4B56">
      <w:pPr>
        <w:widowControl/>
        <w:autoSpaceDE/>
        <w:autoSpaceDN/>
        <w:adjustRightInd/>
        <w:spacing w:before="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Personal data that is no longer needed will be disposed of securely. Personal data that has become inaccurate or out of date will also be disposed of securely, where we cannot or do not need to rectify or update it.</w:t>
      </w:r>
    </w:p>
    <w:p w:rsidR="002D4B56" w:rsidRPr="0069050A" w:rsidRDefault="002D4B56" w:rsidP="002D4B56">
      <w:pPr>
        <w:widowControl/>
        <w:autoSpaceDE/>
        <w:autoSpaceDN/>
        <w:adjustRightInd/>
        <w:spacing w:before="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23" w:name="_Toc508178043"/>
      <w:r w:rsidRPr="0065789C">
        <w:rPr>
          <w:rFonts w:ascii="Calibri" w:eastAsia="MS Gothic" w:hAnsi="Calibri" w:cs="Arial"/>
          <w:b/>
          <w:bCs/>
          <w:sz w:val="28"/>
          <w:szCs w:val="20"/>
          <w:shd w:val="clear" w:color="auto" w:fill="FFFFFF"/>
          <w:lang w:eastAsia="x-none"/>
        </w:rPr>
        <w:lastRenderedPageBreak/>
        <w:t>1</w:t>
      </w:r>
      <w:r w:rsidR="0069050A">
        <w:rPr>
          <w:rFonts w:ascii="Calibri" w:eastAsia="MS Gothic" w:hAnsi="Calibri" w:cs="Arial"/>
          <w:b/>
          <w:bCs/>
          <w:sz w:val="28"/>
          <w:szCs w:val="20"/>
          <w:shd w:val="clear" w:color="auto" w:fill="FFFFFF"/>
          <w:lang w:eastAsia="x-none"/>
        </w:rPr>
        <w:t>6</w:t>
      </w:r>
      <w:r w:rsidRPr="0065789C">
        <w:rPr>
          <w:rFonts w:ascii="Calibri" w:eastAsia="MS Gothic" w:hAnsi="Calibri" w:cs="Arial"/>
          <w:b/>
          <w:bCs/>
          <w:sz w:val="28"/>
          <w:szCs w:val="20"/>
          <w:shd w:val="clear" w:color="auto" w:fill="FFFFFF"/>
          <w:lang w:eastAsia="x-none"/>
        </w:rPr>
        <w:t>. Personal data breaches</w:t>
      </w:r>
      <w:bookmarkEnd w:id="23"/>
    </w:p>
    <w:p w:rsidR="002D4B56" w:rsidRPr="0069050A" w:rsidRDefault="002D4B56" w:rsidP="002D4B56">
      <w:pPr>
        <w:widowControl/>
        <w:autoSpaceDE/>
        <w:autoSpaceDN/>
        <w:adjustRightInd/>
        <w:spacing w:before="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 xml:space="preserve">The school will make all reasonable endeavours to ensure that there are no personal data breaches.  </w:t>
      </w:r>
    </w:p>
    <w:p w:rsidR="002D4B56" w:rsidRPr="0069050A" w:rsidRDefault="002D4B56" w:rsidP="002D4B56">
      <w:pPr>
        <w:widowControl/>
        <w:autoSpaceDE/>
        <w:autoSpaceDN/>
        <w:adjustRightInd/>
        <w:spacing w:before="120"/>
        <w:rPr>
          <w:rFonts w:ascii="Calibri" w:eastAsia="MS Mincho" w:hAnsi="Calibri" w:cs="Arial"/>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 xml:space="preserve">In the unlikely event of a suspected data breach, we will </w:t>
      </w:r>
      <w:r w:rsidRPr="0069050A">
        <w:rPr>
          <w:rFonts w:ascii="Calibri" w:eastAsia="MS Mincho" w:hAnsi="Calibri" w:cs="Arial"/>
          <w:sz w:val="22"/>
          <w:szCs w:val="22"/>
          <w:shd w:val="clear" w:color="auto" w:fill="FFFFFF"/>
          <w:lang w:val="en-US" w:eastAsia="en-US"/>
        </w:rPr>
        <w:t>follow the procedure set out in appendix 1.</w:t>
      </w:r>
    </w:p>
    <w:p w:rsidR="002D4B56" w:rsidRPr="0069050A" w:rsidRDefault="002D4B56" w:rsidP="002D4B56">
      <w:pPr>
        <w:widowControl/>
        <w:autoSpaceDE/>
        <w:autoSpaceDN/>
        <w:adjustRightInd/>
        <w:spacing w:before="120"/>
        <w:rPr>
          <w:rFonts w:ascii="Calibri" w:eastAsia="MS Mincho" w:hAnsi="Calibri" w:cs="Arial"/>
          <w:sz w:val="22"/>
          <w:szCs w:val="22"/>
          <w:shd w:val="clear" w:color="auto" w:fill="FFFFFF"/>
          <w:lang w:val="en-US" w:eastAsia="en-US"/>
        </w:rPr>
      </w:pPr>
      <w:r w:rsidRPr="0069050A">
        <w:rPr>
          <w:rFonts w:ascii="Calibri" w:eastAsia="MS Mincho" w:hAnsi="Calibri" w:cs="Arial"/>
          <w:sz w:val="22"/>
          <w:szCs w:val="22"/>
          <w:shd w:val="clear" w:color="auto" w:fill="FFFFFF"/>
          <w:lang w:val="en-US" w:eastAsia="en-US"/>
        </w:rPr>
        <w:t>When appropriate, we will report the data breach to the ICO within 72 hours</w:t>
      </w:r>
      <w:r w:rsidR="00A91F43" w:rsidRPr="0069050A">
        <w:rPr>
          <w:rFonts w:ascii="Calibri" w:eastAsia="MS Mincho" w:hAnsi="Calibri" w:cs="Arial"/>
          <w:sz w:val="22"/>
          <w:szCs w:val="22"/>
          <w:shd w:val="clear" w:color="auto" w:fill="FFFFFF"/>
          <w:lang w:val="en-US" w:eastAsia="en-US"/>
        </w:rPr>
        <w:t xml:space="preserve"> after becoming aware of it.</w:t>
      </w:r>
      <w:r w:rsidRPr="0069050A">
        <w:rPr>
          <w:rFonts w:ascii="Calibri" w:eastAsia="MS Mincho" w:hAnsi="Calibri" w:cs="Arial"/>
          <w:sz w:val="22"/>
          <w:szCs w:val="22"/>
          <w:shd w:val="clear" w:color="auto" w:fill="FFFFFF"/>
          <w:lang w:val="en-US" w:eastAsia="en-US"/>
        </w:rPr>
        <w:t xml:space="preserve"> Such breaches in a school context may include, but are not limited to:</w:t>
      </w:r>
    </w:p>
    <w:p w:rsidR="002D4B56" w:rsidRPr="0069050A" w:rsidRDefault="002D4B56" w:rsidP="00493002">
      <w:pPr>
        <w:widowControl/>
        <w:numPr>
          <w:ilvl w:val="0"/>
          <w:numId w:val="11"/>
        </w:numPr>
        <w:autoSpaceDE/>
        <w:autoSpaceDN/>
        <w:adjustRightInd/>
        <w:spacing w:before="120" w:after="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A non-anonymised dataset being published on the school website which shows the</w:t>
      </w:r>
      <w:r w:rsidR="00325B4B" w:rsidRPr="0069050A">
        <w:rPr>
          <w:rFonts w:ascii="Calibri" w:eastAsia="MS Mincho" w:hAnsi="Calibri" w:cs="Arial"/>
          <w:color w:val="000000"/>
          <w:sz w:val="22"/>
          <w:szCs w:val="22"/>
          <w:shd w:val="clear" w:color="auto" w:fill="FFFFFF"/>
          <w:lang w:val="en-US" w:eastAsia="en-US"/>
        </w:rPr>
        <w:t xml:space="preserve"> </w:t>
      </w:r>
      <w:r w:rsidRPr="0069050A">
        <w:rPr>
          <w:rFonts w:ascii="Calibri" w:eastAsia="MS Mincho" w:hAnsi="Calibri" w:cs="Arial"/>
          <w:color w:val="000000"/>
          <w:sz w:val="22"/>
          <w:szCs w:val="22"/>
          <w:shd w:val="clear" w:color="auto" w:fill="FFFFFF"/>
          <w:lang w:val="en-US" w:eastAsia="en-US"/>
        </w:rPr>
        <w:t>results of pupils eligible for the pupil premium</w:t>
      </w:r>
    </w:p>
    <w:p w:rsidR="002D4B56" w:rsidRPr="0069050A" w:rsidRDefault="002D4B56" w:rsidP="00493002">
      <w:pPr>
        <w:widowControl/>
        <w:numPr>
          <w:ilvl w:val="0"/>
          <w:numId w:val="11"/>
        </w:numPr>
        <w:autoSpaceDE/>
        <w:autoSpaceDN/>
        <w:adjustRightInd/>
        <w:spacing w:before="120" w:after="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Safeguarding information being made available to an unauthorised person</w:t>
      </w:r>
    </w:p>
    <w:p w:rsidR="002D4B56" w:rsidRPr="0069050A" w:rsidRDefault="002D4B56" w:rsidP="00493002">
      <w:pPr>
        <w:widowControl/>
        <w:numPr>
          <w:ilvl w:val="0"/>
          <w:numId w:val="11"/>
        </w:numPr>
        <w:autoSpaceDE/>
        <w:autoSpaceDN/>
        <w:adjustRightInd/>
        <w:spacing w:before="120" w:after="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The theft of a school laptop containing non-encrypted personal data about pupils</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24" w:name="_Toc491436304"/>
      <w:bookmarkStart w:id="25" w:name="_Toc508178044"/>
      <w:r w:rsidRPr="0065789C">
        <w:rPr>
          <w:rFonts w:ascii="Calibri" w:eastAsia="MS Gothic" w:hAnsi="Calibri" w:cs="Arial"/>
          <w:b/>
          <w:bCs/>
          <w:sz w:val="28"/>
          <w:szCs w:val="20"/>
          <w:shd w:val="clear" w:color="auto" w:fill="FFFFFF"/>
          <w:lang w:eastAsia="x-none"/>
        </w:rPr>
        <w:t>1</w:t>
      </w:r>
      <w:r w:rsidR="0069050A">
        <w:rPr>
          <w:rFonts w:ascii="Calibri" w:eastAsia="MS Gothic" w:hAnsi="Calibri" w:cs="Arial"/>
          <w:b/>
          <w:bCs/>
          <w:sz w:val="28"/>
          <w:szCs w:val="20"/>
          <w:shd w:val="clear" w:color="auto" w:fill="FFFFFF"/>
          <w:lang w:eastAsia="x-none"/>
        </w:rPr>
        <w:t>7</w:t>
      </w:r>
      <w:r w:rsidRPr="0065789C">
        <w:rPr>
          <w:rFonts w:ascii="Calibri" w:eastAsia="MS Gothic" w:hAnsi="Calibri" w:cs="Arial"/>
          <w:b/>
          <w:bCs/>
          <w:sz w:val="28"/>
          <w:szCs w:val="20"/>
          <w:shd w:val="clear" w:color="auto" w:fill="FFFFFF"/>
          <w:lang w:eastAsia="x-none"/>
        </w:rPr>
        <w:t>. Training</w:t>
      </w:r>
      <w:bookmarkEnd w:id="24"/>
      <w:bookmarkEnd w:id="25"/>
    </w:p>
    <w:p w:rsidR="002D4B56" w:rsidRPr="0069050A" w:rsidRDefault="002D4B56" w:rsidP="002D4B56">
      <w:pPr>
        <w:widowControl/>
        <w:autoSpaceDE/>
        <w:autoSpaceDN/>
        <w:adjustRightInd/>
        <w:spacing w:before="120"/>
        <w:rPr>
          <w:rFonts w:ascii="Calibri" w:eastAsia="MS Mincho" w:hAnsi="Calibri" w:cs="Arial"/>
          <w:sz w:val="22"/>
          <w:szCs w:val="22"/>
          <w:lang w:val="en-US" w:eastAsia="en-US"/>
        </w:rPr>
      </w:pPr>
      <w:r w:rsidRPr="0069050A">
        <w:rPr>
          <w:rFonts w:ascii="Calibri" w:eastAsia="MS Mincho" w:hAnsi="Calibri" w:cs="Arial"/>
          <w:sz w:val="22"/>
          <w:szCs w:val="22"/>
          <w:lang w:val="en-US" w:eastAsia="en-US"/>
        </w:rPr>
        <w:t>All staff and governors are provided with data protection training as part of their induction process.</w:t>
      </w:r>
    </w:p>
    <w:p w:rsidR="002D4B56" w:rsidRPr="0069050A" w:rsidRDefault="002D4B56" w:rsidP="002D4B56">
      <w:pPr>
        <w:widowControl/>
        <w:autoSpaceDE/>
        <w:autoSpaceDN/>
        <w:adjustRightInd/>
        <w:spacing w:before="120"/>
        <w:rPr>
          <w:rFonts w:ascii="Calibri" w:eastAsia="MS Mincho" w:hAnsi="Calibri"/>
          <w:sz w:val="22"/>
          <w:szCs w:val="22"/>
          <w:lang w:val="en-US" w:eastAsia="en-US"/>
        </w:rPr>
      </w:pPr>
      <w:r w:rsidRPr="0069050A">
        <w:rPr>
          <w:rFonts w:ascii="Calibri" w:eastAsia="MS Mincho" w:hAnsi="Calibri" w:cs="Arial"/>
          <w:sz w:val="22"/>
          <w:szCs w:val="22"/>
          <w:lang w:val="en-US" w:eastAsia="en-US"/>
        </w:rPr>
        <w:t xml:space="preserve">Data protection will also form part of continuing professional development, where changes to legislation, guidance or the school’s processes make it necessary. </w:t>
      </w:r>
    </w:p>
    <w:p w:rsidR="002D4B56" w:rsidRPr="0065789C" w:rsidRDefault="002D4B56"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26" w:name="_Toc491436306"/>
      <w:bookmarkStart w:id="27" w:name="_Toc508178045"/>
      <w:r w:rsidRPr="0065789C">
        <w:rPr>
          <w:rFonts w:ascii="Calibri" w:eastAsia="MS Gothic" w:hAnsi="Calibri" w:cs="Arial"/>
          <w:b/>
          <w:bCs/>
          <w:sz w:val="28"/>
          <w:szCs w:val="20"/>
          <w:shd w:val="clear" w:color="auto" w:fill="FFFFFF"/>
          <w:lang w:eastAsia="x-none"/>
        </w:rPr>
        <w:t>1</w:t>
      </w:r>
      <w:r w:rsidR="0069050A">
        <w:rPr>
          <w:rFonts w:ascii="Calibri" w:eastAsia="MS Gothic" w:hAnsi="Calibri" w:cs="Arial"/>
          <w:b/>
          <w:bCs/>
          <w:sz w:val="28"/>
          <w:szCs w:val="20"/>
          <w:shd w:val="clear" w:color="auto" w:fill="FFFFFF"/>
          <w:lang w:eastAsia="x-none"/>
        </w:rPr>
        <w:t>8</w:t>
      </w:r>
      <w:r w:rsidRPr="0065789C">
        <w:rPr>
          <w:rFonts w:ascii="Calibri" w:eastAsia="MS Gothic" w:hAnsi="Calibri" w:cs="Arial"/>
          <w:b/>
          <w:bCs/>
          <w:sz w:val="28"/>
          <w:szCs w:val="20"/>
          <w:shd w:val="clear" w:color="auto" w:fill="FFFFFF"/>
          <w:lang w:eastAsia="x-none"/>
        </w:rPr>
        <w:t>. Monitoring arrangements</w:t>
      </w:r>
      <w:bookmarkEnd w:id="26"/>
      <w:bookmarkEnd w:id="27"/>
    </w:p>
    <w:p w:rsidR="002D4B56" w:rsidRPr="0069050A" w:rsidRDefault="002D4B56" w:rsidP="002D4B56">
      <w:pPr>
        <w:widowControl/>
        <w:autoSpaceDE/>
        <w:autoSpaceDN/>
        <w:adjustRightInd/>
        <w:spacing w:before="120" w:after="120"/>
        <w:rPr>
          <w:rFonts w:ascii="Calibri" w:eastAsia="MS Mincho" w:hAnsi="Calibri"/>
          <w:sz w:val="22"/>
          <w:szCs w:val="22"/>
          <w:lang w:val="en-US" w:eastAsia="en-US"/>
        </w:rPr>
      </w:pPr>
      <w:r w:rsidRPr="0069050A">
        <w:rPr>
          <w:rFonts w:ascii="Calibri" w:eastAsia="MS Mincho" w:hAnsi="Calibri"/>
          <w:sz w:val="22"/>
          <w:szCs w:val="22"/>
          <w:shd w:val="clear" w:color="auto" w:fill="FFFFFF"/>
          <w:lang w:eastAsia="en-US"/>
        </w:rPr>
        <w:t>The DPO</w:t>
      </w:r>
      <w:r w:rsidR="00D040DD" w:rsidRPr="0069050A">
        <w:rPr>
          <w:rFonts w:ascii="Calibri" w:eastAsia="MS Mincho" w:hAnsi="Calibri"/>
          <w:sz w:val="22"/>
          <w:szCs w:val="22"/>
          <w:lang w:val="en-US" w:eastAsia="en-US"/>
        </w:rPr>
        <w:t xml:space="preserve">, Headteacher and Governors are </w:t>
      </w:r>
      <w:r w:rsidRPr="0069050A">
        <w:rPr>
          <w:rFonts w:ascii="Calibri" w:eastAsia="MS Mincho" w:hAnsi="Calibri"/>
          <w:sz w:val="22"/>
          <w:szCs w:val="22"/>
          <w:lang w:val="en-US" w:eastAsia="en-US"/>
        </w:rPr>
        <w:t>responsible for monitoring and reviewing this policy.</w:t>
      </w:r>
    </w:p>
    <w:p w:rsidR="0069050A" w:rsidRPr="00702C81" w:rsidRDefault="002D4B56" w:rsidP="002D4B56">
      <w:pPr>
        <w:widowControl/>
        <w:autoSpaceDE/>
        <w:autoSpaceDN/>
        <w:adjustRightInd/>
        <w:spacing w:before="120" w:after="120"/>
        <w:rPr>
          <w:rFonts w:ascii="Calibri" w:eastAsia="MS Mincho" w:hAnsi="Calibri" w:cs="Arial"/>
          <w:sz w:val="22"/>
          <w:szCs w:val="22"/>
          <w:lang w:val="en-US" w:eastAsia="en-US"/>
        </w:rPr>
      </w:pPr>
      <w:r w:rsidRPr="00702C81">
        <w:rPr>
          <w:rFonts w:ascii="Calibri" w:eastAsia="MS Mincho" w:hAnsi="Calibri" w:cs="Arial"/>
          <w:sz w:val="22"/>
          <w:szCs w:val="22"/>
          <w:lang w:val="en-US" w:eastAsia="en-US"/>
        </w:rPr>
        <w:t xml:space="preserve">This policy will be reviewed </w:t>
      </w:r>
      <w:r w:rsidRPr="00702C81">
        <w:rPr>
          <w:rFonts w:ascii="Calibri" w:eastAsia="MS Mincho" w:hAnsi="Calibri" w:cs="Arial"/>
          <w:b/>
          <w:sz w:val="22"/>
          <w:szCs w:val="22"/>
          <w:lang w:val="en-US" w:eastAsia="en-US"/>
        </w:rPr>
        <w:t>every year</w:t>
      </w:r>
      <w:r w:rsidRPr="00702C81">
        <w:rPr>
          <w:rFonts w:ascii="Calibri" w:eastAsia="MS Mincho" w:hAnsi="Calibri" w:cs="Arial"/>
          <w:sz w:val="22"/>
          <w:szCs w:val="22"/>
          <w:lang w:val="en-US" w:eastAsia="en-US"/>
        </w:rPr>
        <w:t xml:space="preserve"> and shared with the full governing bo</w:t>
      </w:r>
      <w:r w:rsidR="0069050A" w:rsidRPr="00702C81">
        <w:rPr>
          <w:rFonts w:ascii="Calibri" w:eastAsia="MS Mincho" w:hAnsi="Calibri" w:cs="Arial"/>
          <w:sz w:val="22"/>
          <w:szCs w:val="22"/>
          <w:lang w:val="en-US" w:eastAsia="en-US"/>
        </w:rPr>
        <w:t>dy as recommended by the Department for Education in its guidance on statutory policies.</w:t>
      </w:r>
    </w:p>
    <w:p w:rsidR="002D4B56" w:rsidRPr="0065789C" w:rsidRDefault="00D040DD" w:rsidP="002D4B56">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bookmarkStart w:id="28" w:name="_Toc491436307"/>
      <w:bookmarkStart w:id="29" w:name="_Toc508178046"/>
      <w:r w:rsidRPr="0065789C">
        <w:rPr>
          <w:rFonts w:ascii="Calibri" w:eastAsia="MS Gothic" w:hAnsi="Calibri" w:cs="Arial"/>
          <w:b/>
          <w:bCs/>
          <w:sz w:val="28"/>
          <w:szCs w:val="20"/>
          <w:shd w:val="clear" w:color="auto" w:fill="FFFFFF"/>
          <w:lang w:eastAsia="x-none"/>
        </w:rPr>
        <w:t>1</w:t>
      </w:r>
      <w:r w:rsidR="0069050A">
        <w:rPr>
          <w:rFonts w:ascii="Calibri" w:eastAsia="MS Gothic" w:hAnsi="Calibri" w:cs="Arial"/>
          <w:b/>
          <w:bCs/>
          <w:sz w:val="28"/>
          <w:szCs w:val="20"/>
          <w:shd w:val="clear" w:color="auto" w:fill="FFFFFF"/>
          <w:lang w:eastAsia="x-none"/>
        </w:rPr>
        <w:t>9</w:t>
      </w:r>
      <w:r w:rsidR="002D4B56" w:rsidRPr="0065789C">
        <w:rPr>
          <w:rFonts w:ascii="Calibri" w:eastAsia="MS Gothic" w:hAnsi="Calibri" w:cs="Arial"/>
          <w:b/>
          <w:bCs/>
          <w:sz w:val="28"/>
          <w:szCs w:val="20"/>
          <w:shd w:val="clear" w:color="auto" w:fill="FFFFFF"/>
          <w:lang w:eastAsia="x-none"/>
        </w:rPr>
        <w:t>. Links with other policies</w:t>
      </w:r>
      <w:bookmarkEnd w:id="28"/>
      <w:bookmarkEnd w:id="29"/>
    </w:p>
    <w:p w:rsidR="002D4B56" w:rsidRPr="0069050A" w:rsidRDefault="002D4B56" w:rsidP="002D4B56">
      <w:pPr>
        <w:widowControl/>
        <w:autoSpaceDE/>
        <w:autoSpaceDN/>
        <w:adjustRightInd/>
        <w:spacing w:before="120"/>
        <w:rPr>
          <w:rFonts w:ascii="Calibri" w:eastAsia="MS Mincho" w:hAnsi="Calibri" w:cs="Arial"/>
          <w:sz w:val="22"/>
          <w:szCs w:val="22"/>
          <w:lang w:val="en-US" w:eastAsia="en-US"/>
        </w:rPr>
      </w:pPr>
      <w:r w:rsidRPr="0069050A">
        <w:rPr>
          <w:rFonts w:ascii="Calibri" w:eastAsia="MS Mincho" w:hAnsi="Calibri" w:cs="Arial"/>
          <w:sz w:val="22"/>
          <w:szCs w:val="22"/>
          <w:lang w:val="en-US" w:eastAsia="en-US"/>
        </w:rPr>
        <w:t xml:space="preserve">This </w:t>
      </w:r>
      <w:r w:rsidR="00F330E5" w:rsidRPr="0069050A">
        <w:rPr>
          <w:rFonts w:ascii="Calibri" w:eastAsia="MS Mincho" w:hAnsi="Calibri" w:cs="Arial"/>
          <w:sz w:val="22"/>
          <w:szCs w:val="22"/>
          <w:lang w:val="en-US" w:eastAsia="en-US"/>
        </w:rPr>
        <w:t>D</w:t>
      </w:r>
      <w:r w:rsidRPr="0069050A">
        <w:rPr>
          <w:rFonts w:ascii="Calibri" w:eastAsia="MS Mincho" w:hAnsi="Calibri" w:cs="Arial"/>
          <w:sz w:val="22"/>
          <w:szCs w:val="22"/>
          <w:lang w:val="en-US" w:eastAsia="en-US"/>
        </w:rPr>
        <w:t xml:space="preserve">ata </w:t>
      </w:r>
      <w:r w:rsidR="00F330E5" w:rsidRPr="0069050A">
        <w:rPr>
          <w:rFonts w:ascii="Calibri" w:eastAsia="MS Mincho" w:hAnsi="Calibri" w:cs="Arial"/>
          <w:sz w:val="22"/>
          <w:szCs w:val="22"/>
          <w:lang w:val="en-US" w:eastAsia="en-US"/>
        </w:rPr>
        <w:t>P</w:t>
      </w:r>
      <w:r w:rsidRPr="0069050A">
        <w:rPr>
          <w:rFonts w:ascii="Calibri" w:eastAsia="MS Mincho" w:hAnsi="Calibri" w:cs="Arial"/>
          <w:sz w:val="22"/>
          <w:szCs w:val="22"/>
          <w:lang w:val="en-US" w:eastAsia="en-US"/>
        </w:rPr>
        <w:t xml:space="preserve">rotection </w:t>
      </w:r>
      <w:r w:rsidR="00F330E5" w:rsidRPr="0069050A">
        <w:rPr>
          <w:rFonts w:ascii="Calibri" w:eastAsia="MS Mincho" w:hAnsi="Calibri" w:cs="Arial"/>
          <w:sz w:val="22"/>
          <w:szCs w:val="22"/>
          <w:lang w:val="en-US" w:eastAsia="en-US"/>
        </w:rPr>
        <w:t>P</w:t>
      </w:r>
      <w:r w:rsidRPr="0069050A">
        <w:rPr>
          <w:rFonts w:ascii="Calibri" w:eastAsia="MS Mincho" w:hAnsi="Calibri" w:cs="Arial"/>
          <w:sz w:val="22"/>
          <w:szCs w:val="22"/>
          <w:lang w:val="en-US" w:eastAsia="en-US"/>
        </w:rPr>
        <w:t>olicy is linked to our:</w:t>
      </w:r>
    </w:p>
    <w:p w:rsidR="002D4B56" w:rsidRPr="0069050A" w:rsidRDefault="00B35260" w:rsidP="00493002">
      <w:pPr>
        <w:widowControl/>
        <w:numPr>
          <w:ilvl w:val="0"/>
          <w:numId w:val="11"/>
        </w:numPr>
        <w:autoSpaceDE/>
        <w:autoSpaceDN/>
        <w:adjustRightInd/>
        <w:spacing w:before="120" w:after="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Freedom of I</w:t>
      </w:r>
      <w:r w:rsidR="002D4B56" w:rsidRPr="0069050A">
        <w:rPr>
          <w:rFonts w:ascii="Calibri" w:eastAsia="MS Mincho" w:hAnsi="Calibri" w:cs="Arial"/>
          <w:color w:val="000000"/>
          <w:sz w:val="22"/>
          <w:szCs w:val="22"/>
          <w:shd w:val="clear" w:color="auto" w:fill="FFFFFF"/>
          <w:lang w:val="en-US" w:eastAsia="en-US"/>
        </w:rPr>
        <w:t xml:space="preserve">nformation </w:t>
      </w:r>
      <w:r w:rsidRPr="0069050A">
        <w:rPr>
          <w:rFonts w:ascii="Calibri" w:eastAsia="MS Mincho" w:hAnsi="Calibri" w:cs="Arial"/>
          <w:color w:val="000000"/>
          <w:sz w:val="22"/>
          <w:szCs w:val="22"/>
          <w:shd w:val="clear" w:color="auto" w:fill="FFFFFF"/>
          <w:lang w:val="en-US" w:eastAsia="en-US"/>
        </w:rPr>
        <w:t>P</w:t>
      </w:r>
      <w:r w:rsidR="002D4B56" w:rsidRPr="0069050A">
        <w:rPr>
          <w:rFonts w:ascii="Calibri" w:eastAsia="MS Mincho" w:hAnsi="Calibri" w:cs="Arial"/>
          <w:color w:val="000000"/>
          <w:sz w:val="22"/>
          <w:szCs w:val="22"/>
          <w:shd w:val="clear" w:color="auto" w:fill="FFFFFF"/>
          <w:lang w:val="en-US" w:eastAsia="en-US"/>
        </w:rPr>
        <w:t xml:space="preserve">ublication </w:t>
      </w:r>
      <w:r w:rsidRPr="0069050A">
        <w:rPr>
          <w:rFonts w:ascii="Calibri" w:eastAsia="MS Mincho" w:hAnsi="Calibri" w:cs="Arial"/>
          <w:color w:val="000000"/>
          <w:sz w:val="22"/>
          <w:szCs w:val="22"/>
          <w:shd w:val="clear" w:color="auto" w:fill="FFFFFF"/>
          <w:lang w:val="en-US" w:eastAsia="en-US"/>
        </w:rPr>
        <w:t>S</w:t>
      </w:r>
      <w:r w:rsidR="002D4B56" w:rsidRPr="0069050A">
        <w:rPr>
          <w:rFonts w:ascii="Calibri" w:eastAsia="MS Mincho" w:hAnsi="Calibri" w:cs="Arial"/>
          <w:color w:val="000000"/>
          <w:sz w:val="22"/>
          <w:szCs w:val="22"/>
          <w:shd w:val="clear" w:color="auto" w:fill="FFFFFF"/>
          <w:lang w:val="en-US" w:eastAsia="en-US"/>
        </w:rPr>
        <w:t>cheme</w:t>
      </w:r>
    </w:p>
    <w:p w:rsidR="00D040DD" w:rsidRPr="0069050A" w:rsidRDefault="00D040DD" w:rsidP="00493002">
      <w:pPr>
        <w:widowControl/>
        <w:numPr>
          <w:ilvl w:val="0"/>
          <w:numId w:val="11"/>
        </w:numPr>
        <w:autoSpaceDE/>
        <w:autoSpaceDN/>
        <w:adjustRightInd/>
        <w:spacing w:before="120" w:after="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Safeguarding</w:t>
      </w:r>
      <w:r w:rsidR="00AB5069" w:rsidRPr="0069050A">
        <w:rPr>
          <w:rFonts w:ascii="Calibri" w:eastAsia="MS Mincho" w:hAnsi="Calibri" w:cs="Arial"/>
          <w:color w:val="000000"/>
          <w:sz w:val="22"/>
          <w:szCs w:val="22"/>
          <w:shd w:val="clear" w:color="auto" w:fill="FFFFFF"/>
          <w:lang w:val="en-US" w:eastAsia="en-US"/>
        </w:rPr>
        <w:t xml:space="preserve"> (</w:t>
      </w:r>
      <w:r w:rsidRPr="0069050A">
        <w:rPr>
          <w:rFonts w:ascii="Calibri" w:eastAsia="MS Mincho" w:hAnsi="Calibri" w:cs="Arial"/>
          <w:color w:val="000000"/>
          <w:sz w:val="22"/>
          <w:szCs w:val="22"/>
          <w:shd w:val="clear" w:color="auto" w:fill="FFFFFF"/>
          <w:lang w:val="en-US" w:eastAsia="en-US"/>
        </w:rPr>
        <w:t>Child Protection</w:t>
      </w:r>
      <w:r w:rsidR="00AB5069" w:rsidRPr="0069050A">
        <w:rPr>
          <w:rFonts w:ascii="Calibri" w:eastAsia="MS Mincho" w:hAnsi="Calibri" w:cs="Arial"/>
          <w:color w:val="000000"/>
          <w:sz w:val="22"/>
          <w:szCs w:val="22"/>
          <w:shd w:val="clear" w:color="auto" w:fill="FFFFFF"/>
          <w:lang w:val="en-US" w:eastAsia="en-US"/>
        </w:rPr>
        <w:t>)</w:t>
      </w:r>
      <w:r w:rsidRPr="0069050A">
        <w:rPr>
          <w:rFonts w:ascii="Calibri" w:eastAsia="MS Mincho" w:hAnsi="Calibri" w:cs="Arial"/>
          <w:color w:val="000000"/>
          <w:sz w:val="22"/>
          <w:szCs w:val="22"/>
          <w:shd w:val="clear" w:color="auto" w:fill="FFFFFF"/>
          <w:lang w:val="en-US" w:eastAsia="en-US"/>
        </w:rPr>
        <w:t xml:space="preserve"> Policy</w:t>
      </w:r>
      <w:r w:rsidR="00AB5069" w:rsidRPr="0069050A">
        <w:rPr>
          <w:rFonts w:ascii="Calibri" w:eastAsia="MS Mincho" w:hAnsi="Calibri" w:cs="Arial"/>
          <w:color w:val="000000"/>
          <w:sz w:val="22"/>
          <w:szCs w:val="22"/>
          <w:shd w:val="clear" w:color="auto" w:fill="FFFFFF"/>
          <w:lang w:val="en-US" w:eastAsia="en-US"/>
        </w:rPr>
        <w:t xml:space="preserve"> and Procedures</w:t>
      </w:r>
    </w:p>
    <w:p w:rsidR="00D040DD" w:rsidRPr="0069050A" w:rsidRDefault="00AB5069" w:rsidP="00493002">
      <w:pPr>
        <w:widowControl/>
        <w:numPr>
          <w:ilvl w:val="0"/>
          <w:numId w:val="11"/>
        </w:numPr>
        <w:autoSpaceDE/>
        <w:autoSpaceDN/>
        <w:adjustRightInd/>
        <w:spacing w:before="120" w:after="120"/>
        <w:rPr>
          <w:rFonts w:ascii="Calibri" w:eastAsia="MS Mincho" w:hAnsi="Calibri" w:cs="Arial"/>
          <w:color w:val="000000"/>
          <w:sz w:val="22"/>
          <w:szCs w:val="22"/>
          <w:shd w:val="clear" w:color="auto" w:fill="FFFFFF"/>
          <w:lang w:val="en-US" w:eastAsia="en-US"/>
        </w:rPr>
      </w:pPr>
      <w:r w:rsidRPr="0069050A">
        <w:rPr>
          <w:rFonts w:ascii="Calibri" w:eastAsia="MS Mincho" w:hAnsi="Calibri" w:cs="Arial"/>
          <w:color w:val="000000"/>
          <w:sz w:val="22"/>
          <w:szCs w:val="22"/>
          <w:shd w:val="clear" w:color="auto" w:fill="FFFFFF"/>
          <w:lang w:val="en-US" w:eastAsia="en-US"/>
        </w:rPr>
        <w:t xml:space="preserve">Online Safety </w:t>
      </w:r>
      <w:r w:rsidR="00D040DD" w:rsidRPr="0069050A">
        <w:rPr>
          <w:rFonts w:ascii="Calibri" w:eastAsia="MS Mincho" w:hAnsi="Calibri" w:cs="Arial"/>
          <w:color w:val="000000"/>
          <w:sz w:val="22"/>
          <w:szCs w:val="22"/>
          <w:shd w:val="clear" w:color="auto" w:fill="FFFFFF"/>
          <w:lang w:val="en-US" w:eastAsia="en-US"/>
        </w:rPr>
        <w:t xml:space="preserve">Acceptable </w:t>
      </w:r>
      <w:r w:rsidR="00B35260" w:rsidRPr="0069050A">
        <w:rPr>
          <w:rFonts w:ascii="Calibri" w:eastAsia="MS Mincho" w:hAnsi="Calibri" w:cs="Arial"/>
          <w:color w:val="000000"/>
          <w:sz w:val="22"/>
          <w:szCs w:val="22"/>
          <w:shd w:val="clear" w:color="auto" w:fill="FFFFFF"/>
          <w:lang w:val="en-US" w:eastAsia="en-US"/>
        </w:rPr>
        <w:t>U</w:t>
      </w:r>
      <w:r w:rsidR="00D040DD" w:rsidRPr="0069050A">
        <w:rPr>
          <w:rFonts w:ascii="Calibri" w:eastAsia="MS Mincho" w:hAnsi="Calibri" w:cs="Arial"/>
          <w:color w:val="000000"/>
          <w:sz w:val="22"/>
          <w:szCs w:val="22"/>
          <w:shd w:val="clear" w:color="auto" w:fill="FFFFFF"/>
          <w:lang w:val="en-US" w:eastAsia="en-US"/>
        </w:rPr>
        <w:t>se Policy</w:t>
      </w:r>
    </w:p>
    <w:p w:rsidR="00AB5069" w:rsidRPr="0069050A" w:rsidRDefault="00AB5069" w:rsidP="00493002">
      <w:pPr>
        <w:widowControl/>
        <w:numPr>
          <w:ilvl w:val="0"/>
          <w:numId w:val="11"/>
        </w:numPr>
        <w:autoSpaceDE/>
        <w:autoSpaceDN/>
        <w:adjustRightInd/>
        <w:spacing w:before="120" w:after="120"/>
        <w:rPr>
          <w:rFonts w:ascii="Calibri" w:eastAsia="MS Mincho" w:hAnsi="Calibri" w:cs="Arial"/>
          <w:sz w:val="22"/>
          <w:szCs w:val="22"/>
          <w:shd w:val="clear" w:color="auto" w:fill="FFFFFF"/>
          <w:lang w:val="en-US" w:eastAsia="en-US"/>
        </w:rPr>
      </w:pPr>
      <w:r w:rsidRPr="0069050A">
        <w:rPr>
          <w:rFonts w:ascii="Calibri" w:eastAsia="MS Mincho" w:hAnsi="Calibri" w:cs="Arial"/>
          <w:sz w:val="22"/>
          <w:szCs w:val="22"/>
          <w:shd w:val="clear" w:color="auto" w:fill="FFFFFF"/>
          <w:lang w:val="en-US" w:eastAsia="en-US"/>
        </w:rPr>
        <w:t>Protection of Biometric information of Children Policy</w:t>
      </w:r>
    </w:p>
    <w:p w:rsidR="00CD028B" w:rsidRPr="0069050A" w:rsidRDefault="00CD028B" w:rsidP="00CD028B">
      <w:pPr>
        <w:widowControl/>
        <w:autoSpaceDE/>
        <w:autoSpaceDN/>
        <w:adjustRightInd/>
        <w:spacing w:before="120" w:after="120"/>
        <w:ind w:left="720"/>
        <w:rPr>
          <w:rFonts w:ascii="Calibri" w:eastAsia="MS Mincho" w:hAnsi="Calibri" w:cs="Arial"/>
          <w:color w:val="000000"/>
          <w:sz w:val="22"/>
          <w:szCs w:val="22"/>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204D76" w:rsidRDefault="00204D76"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204D76" w:rsidRDefault="00204D76"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204D76" w:rsidRDefault="00204D76"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204D76" w:rsidRDefault="00204D76"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0070A9" w:rsidRDefault="000070A9"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58767C" w:rsidRPr="0065789C" w:rsidRDefault="0099375A" w:rsidP="0058767C">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r>
        <w:rPr>
          <w:rFonts w:ascii="Calibri" w:eastAsia="MS Gothic" w:hAnsi="Calibri" w:cs="Arial"/>
          <w:b/>
          <w:bCs/>
          <w:sz w:val="28"/>
          <w:szCs w:val="20"/>
          <w:shd w:val="clear" w:color="auto" w:fill="FFFFFF"/>
          <w:lang w:eastAsia="x-none"/>
        </w:rPr>
        <w:lastRenderedPageBreak/>
        <w:t>A</w:t>
      </w:r>
      <w:r w:rsidR="0058767C" w:rsidRPr="0065789C">
        <w:rPr>
          <w:rFonts w:ascii="Calibri" w:eastAsia="MS Gothic" w:hAnsi="Calibri" w:cs="Arial"/>
          <w:b/>
          <w:bCs/>
          <w:sz w:val="28"/>
          <w:szCs w:val="20"/>
          <w:shd w:val="clear" w:color="auto" w:fill="FFFFFF"/>
          <w:lang w:eastAsia="x-none"/>
        </w:rPr>
        <w:t>ppendix 1: Personal data breach procedure</w:t>
      </w:r>
    </w:p>
    <w:p w:rsidR="00231B15" w:rsidRPr="0046499B" w:rsidRDefault="0058767C" w:rsidP="00231B15">
      <w:pPr>
        <w:widowControl/>
        <w:autoSpaceDE/>
        <w:autoSpaceDN/>
        <w:adjustRightInd/>
        <w:spacing w:before="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 xml:space="preserve">This procedure is based on </w:t>
      </w:r>
      <w:hyperlink r:id="rId17" w:history="1">
        <w:r w:rsidRPr="0046499B">
          <w:rPr>
            <w:rFonts w:asciiTheme="minorHAnsi" w:eastAsia="MS Mincho" w:hAnsiTheme="minorHAnsi" w:cstheme="minorHAnsi"/>
            <w:color w:val="0092CF"/>
            <w:sz w:val="22"/>
            <w:szCs w:val="22"/>
            <w:u w:val="single"/>
            <w:lang w:val="en-US" w:eastAsia="en-US"/>
          </w:rPr>
          <w:t>guidance on personal data breaches</w:t>
        </w:r>
      </w:hyperlink>
      <w:r w:rsidR="00231B15" w:rsidRPr="0046499B">
        <w:rPr>
          <w:rFonts w:asciiTheme="minorHAnsi" w:eastAsia="MS Mincho" w:hAnsiTheme="minorHAnsi" w:cstheme="minorHAnsi"/>
          <w:sz w:val="22"/>
          <w:szCs w:val="22"/>
          <w:lang w:val="en-US" w:eastAsia="en-US"/>
        </w:rPr>
        <w:t xml:space="preserve"> produced by the ICO. </w:t>
      </w:r>
    </w:p>
    <w:p w:rsidR="0058767C" w:rsidRPr="0046499B" w:rsidRDefault="00231B15" w:rsidP="00493002">
      <w:pPr>
        <w:widowControl/>
        <w:numPr>
          <w:ilvl w:val="0"/>
          <w:numId w:val="25"/>
        </w:numPr>
        <w:autoSpaceDE/>
        <w:autoSpaceDN/>
        <w:adjustRightInd/>
        <w:spacing w:before="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 xml:space="preserve">On </w:t>
      </w:r>
      <w:r w:rsidR="0058767C" w:rsidRPr="0046499B">
        <w:rPr>
          <w:rFonts w:asciiTheme="minorHAnsi" w:eastAsia="MS Mincho" w:hAnsiTheme="minorHAnsi" w:cstheme="minorHAnsi"/>
          <w:sz w:val="22"/>
          <w:szCs w:val="22"/>
          <w:lang w:val="en-US" w:eastAsia="en-US"/>
        </w:rPr>
        <w:t>finding or causing a breach, or potential breach, the staff member or data processor must immediately notify the DPO</w:t>
      </w:r>
    </w:p>
    <w:p w:rsidR="0058767C" w:rsidRPr="0046499B" w:rsidRDefault="0058767C" w:rsidP="00493002">
      <w:pPr>
        <w:widowControl/>
        <w:numPr>
          <w:ilvl w:val="0"/>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 xml:space="preserve">The DPO will investigate the report, and determine whether a breach has occurred. To decide, the DPO will consider whether personal data has been accidentally or unlawfully: </w:t>
      </w:r>
    </w:p>
    <w:p w:rsidR="0058767C" w:rsidRPr="0046499B" w:rsidRDefault="0058767C" w:rsidP="00493002">
      <w:pPr>
        <w:widowControl/>
        <w:numPr>
          <w:ilvl w:val="1"/>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 xml:space="preserve">Lost </w:t>
      </w:r>
    </w:p>
    <w:p w:rsidR="0058767C" w:rsidRPr="0046499B" w:rsidRDefault="0058767C" w:rsidP="00493002">
      <w:pPr>
        <w:widowControl/>
        <w:numPr>
          <w:ilvl w:val="1"/>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Stolen</w:t>
      </w:r>
    </w:p>
    <w:p w:rsidR="0058767C" w:rsidRPr="0046499B" w:rsidRDefault="0058767C" w:rsidP="00493002">
      <w:pPr>
        <w:widowControl/>
        <w:numPr>
          <w:ilvl w:val="1"/>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Destroyed</w:t>
      </w:r>
    </w:p>
    <w:p w:rsidR="0058767C" w:rsidRPr="0046499B" w:rsidRDefault="0058767C" w:rsidP="00493002">
      <w:pPr>
        <w:widowControl/>
        <w:numPr>
          <w:ilvl w:val="1"/>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Altered</w:t>
      </w:r>
    </w:p>
    <w:p w:rsidR="0058767C" w:rsidRPr="0046499B" w:rsidRDefault="0058767C" w:rsidP="00493002">
      <w:pPr>
        <w:widowControl/>
        <w:numPr>
          <w:ilvl w:val="1"/>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Disclosed or made available where it should not have been</w:t>
      </w:r>
    </w:p>
    <w:p w:rsidR="0058767C" w:rsidRPr="0046499B" w:rsidRDefault="0058767C" w:rsidP="00493002">
      <w:pPr>
        <w:widowControl/>
        <w:numPr>
          <w:ilvl w:val="1"/>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Made available to unauthorised people</w:t>
      </w:r>
    </w:p>
    <w:p w:rsidR="0058767C" w:rsidRPr="0046499B" w:rsidRDefault="0058767C" w:rsidP="00493002">
      <w:pPr>
        <w:widowControl/>
        <w:numPr>
          <w:ilvl w:val="0"/>
          <w:numId w:val="18"/>
        </w:numPr>
        <w:autoSpaceDE/>
        <w:autoSpaceDN/>
        <w:adjustRightInd/>
        <w:spacing w:before="120" w:after="120"/>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The DPO will alert the Headteacher</w:t>
      </w:r>
      <w:r w:rsidR="00702C81">
        <w:rPr>
          <w:rFonts w:asciiTheme="minorHAnsi" w:eastAsia="MS Mincho" w:hAnsiTheme="minorHAnsi" w:cstheme="minorHAnsi"/>
          <w:sz w:val="22"/>
          <w:szCs w:val="22"/>
          <w:lang w:val="en-US" w:eastAsia="en-US"/>
        </w:rPr>
        <w:t xml:space="preserve">. </w:t>
      </w:r>
    </w:p>
    <w:p w:rsidR="00D80B85" w:rsidRPr="00702C81" w:rsidRDefault="00D80B85" w:rsidP="00702C81">
      <w:pPr>
        <w:widowControl/>
        <w:numPr>
          <w:ilvl w:val="0"/>
          <w:numId w:val="18"/>
        </w:numPr>
        <w:autoSpaceDE/>
        <w:autoSpaceDN/>
        <w:adjustRightInd/>
        <w:spacing w:before="120" w:after="120"/>
        <w:jc w:val="both"/>
        <w:rPr>
          <w:rFonts w:asciiTheme="minorHAnsi" w:eastAsia="MS Mincho" w:hAnsiTheme="minorHAnsi" w:cstheme="minorHAnsi"/>
          <w:sz w:val="22"/>
          <w:szCs w:val="22"/>
          <w:lang w:val="en-US" w:eastAsia="en-US"/>
        </w:rPr>
      </w:pPr>
      <w:r w:rsidRPr="00702C81">
        <w:rPr>
          <w:rFonts w:asciiTheme="minorHAnsi" w:eastAsia="MS Mincho" w:hAnsiTheme="minorHAnsi" w:cstheme="minorHAnsi"/>
          <w:sz w:val="22"/>
          <w:szCs w:val="22"/>
          <w:lang w:val="en-US" w:eastAsia="en-US"/>
        </w:rPr>
        <w:t>Staff and Governors will cooperate with the investigation (including allowing access to information and responding to questions). The investigation will not be treated as a disciplinary investigation.</w:t>
      </w:r>
    </w:p>
    <w:p w:rsidR="0046499B" w:rsidRPr="00702C81" w:rsidRDefault="0046499B" w:rsidP="00702C81">
      <w:pPr>
        <w:widowControl/>
        <w:numPr>
          <w:ilvl w:val="0"/>
          <w:numId w:val="18"/>
        </w:numPr>
        <w:autoSpaceDE/>
        <w:autoSpaceDN/>
        <w:adjustRightInd/>
        <w:spacing w:before="120" w:after="120"/>
        <w:jc w:val="both"/>
        <w:rPr>
          <w:rFonts w:asciiTheme="minorHAnsi" w:eastAsia="MS Mincho" w:hAnsiTheme="minorHAnsi" w:cstheme="minorHAnsi"/>
          <w:sz w:val="22"/>
          <w:szCs w:val="22"/>
          <w:lang w:val="en-US" w:eastAsia="en-US"/>
        </w:rPr>
      </w:pPr>
      <w:r w:rsidRPr="00702C81">
        <w:rPr>
          <w:rFonts w:asciiTheme="minorHAnsi" w:eastAsia="MS Mincho" w:hAnsiTheme="minorHAnsi" w:cstheme="minorHAnsi"/>
          <w:sz w:val="22"/>
          <w:szCs w:val="22"/>
          <w:lang w:val="en-US" w:eastAsia="en-US"/>
        </w:rPr>
        <w:t>If a breach has occurred or it is considered to be likely that is the case, the DPO will alert the Chair of Governors</w:t>
      </w:r>
    </w:p>
    <w:p w:rsidR="0058767C" w:rsidRPr="00702C81" w:rsidRDefault="0058767C" w:rsidP="00702C81">
      <w:pPr>
        <w:widowControl/>
        <w:numPr>
          <w:ilvl w:val="0"/>
          <w:numId w:val="18"/>
        </w:numPr>
        <w:autoSpaceDE/>
        <w:autoSpaceDN/>
        <w:adjustRightInd/>
        <w:spacing w:before="120" w:after="120"/>
        <w:jc w:val="both"/>
        <w:rPr>
          <w:rFonts w:asciiTheme="minorHAnsi" w:eastAsia="MS Mincho" w:hAnsiTheme="minorHAnsi" w:cstheme="minorHAnsi"/>
          <w:sz w:val="22"/>
          <w:szCs w:val="22"/>
          <w:lang w:val="en-US" w:eastAsia="en-US"/>
        </w:rPr>
      </w:pPr>
      <w:r w:rsidRPr="00702C81">
        <w:rPr>
          <w:rFonts w:asciiTheme="minorHAnsi" w:eastAsia="MS Mincho" w:hAnsiTheme="minorHAnsi" w:cstheme="minorHAnsi"/>
          <w:sz w:val="22"/>
          <w:szCs w:val="22"/>
          <w:lang w:val="en-US" w:eastAsia="en-US"/>
        </w:rPr>
        <w:t xml:space="preserve">The DPO will make all reasonable efforts to contain and minimise the impact of the breach, assisted by relevant staff members or data processors where necessary. </w:t>
      </w:r>
      <w:r w:rsidR="008817C8" w:rsidRPr="00702C81">
        <w:rPr>
          <w:rFonts w:asciiTheme="minorHAnsi" w:eastAsia="MS Mincho" w:hAnsiTheme="minorHAnsi" w:cstheme="minorHAnsi"/>
          <w:sz w:val="22"/>
          <w:szCs w:val="22"/>
          <w:lang w:val="en-US" w:eastAsia="en-US"/>
        </w:rPr>
        <w:t>The DPO should take external advice when required (</w:t>
      </w:r>
      <w:r w:rsidR="00945A71" w:rsidRPr="00702C81">
        <w:rPr>
          <w:rFonts w:asciiTheme="minorHAnsi" w:eastAsia="MS Mincho" w:hAnsiTheme="minorHAnsi" w:cstheme="minorHAnsi"/>
          <w:sz w:val="22"/>
          <w:szCs w:val="22"/>
          <w:lang w:val="en-US" w:eastAsia="en-US"/>
        </w:rPr>
        <w:t>e.g.</w:t>
      </w:r>
      <w:r w:rsidR="008817C8" w:rsidRPr="00702C81">
        <w:rPr>
          <w:rFonts w:asciiTheme="minorHAnsi" w:eastAsia="MS Mincho" w:hAnsiTheme="minorHAnsi" w:cstheme="minorHAnsi"/>
          <w:sz w:val="22"/>
          <w:szCs w:val="22"/>
          <w:lang w:val="en-US" w:eastAsia="en-US"/>
        </w:rPr>
        <w:t xml:space="preserve"> from IT providers). </w:t>
      </w:r>
      <w:r w:rsidRPr="00702C81">
        <w:rPr>
          <w:rFonts w:asciiTheme="minorHAnsi" w:eastAsia="MS Mincho" w:hAnsiTheme="minorHAnsi" w:cstheme="minorHAnsi"/>
          <w:sz w:val="22"/>
          <w:szCs w:val="22"/>
          <w:lang w:val="en-US" w:eastAsia="en-US"/>
        </w:rPr>
        <w:t>(Actions relevant to specific data types are set out at the end of this procedure)</w:t>
      </w:r>
    </w:p>
    <w:p w:rsidR="0058767C" w:rsidRPr="00702C81" w:rsidRDefault="0058767C" w:rsidP="00702C81">
      <w:pPr>
        <w:widowControl/>
        <w:numPr>
          <w:ilvl w:val="0"/>
          <w:numId w:val="18"/>
        </w:numPr>
        <w:autoSpaceDE/>
        <w:autoSpaceDN/>
        <w:adjustRightInd/>
        <w:spacing w:before="120" w:after="120"/>
        <w:jc w:val="both"/>
        <w:rPr>
          <w:rFonts w:asciiTheme="minorHAnsi" w:eastAsia="MS Mincho" w:hAnsiTheme="minorHAnsi" w:cstheme="minorHAnsi"/>
          <w:sz w:val="22"/>
          <w:szCs w:val="22"/>
          <w:lang w:val="en-US" w:eastAsia="en-US"/>
        </w:rPr>
      </w:pPr>
      <w:r w:rsidRPr="00702C81">
        <w:rPr>
          <w:rFonts w:asciiTheme="minorHAnsi" w:eastAsia="MS Mincho" w:hAnsiTheme="minorHAnsi" w:cstheme="minorHAnsi"/>
          <w:sz w:val="22"/>
          <w:szCs w:val="22"/>
          <w:lang w:val="en-US" w:eastAsia="en-US"/>
        </w:rPr>
        <w:t>The DPO will ass</w:t>
      </w:r>
      <w:r w:rsidR="008817C8" w:rsidRPr="00702C81">
        <w:rPr>
          <w:rFonts w:asciiTheme="minorHAnsi" w:eastAsia="MS Mincho" w:hAnsiTheme="minorHAnsi" w:cstheme="minorHAnsi"/>
          <w:sz w:val="22"/>
          <w:szCs w:val="22"/>
          <w:lang w:val="en-US" w:eastAsia="en-US"/>
        </w:rPr>
        <w:t>ess the potential consequences (</w:t>
      </w:r>
      <w:r w:rsidRPr="00702C81">
        <w:rPr>
          <w:rFonts w:asciiTheme="minorHAnsi" w:eastAsia="MS Mincho" w:hAnsiTheme="minorHAnsi" w:cstheme="minorHAnsi"/>
          <w:sz w:val="22"/>
          <w:szCs w:val="22"/>
          <w:lang w:val="en-US" w:eastAsia="en-US"/>
        </w:rPr>
        <w:t>based on how serious they are, and how likely they are to happen</w:t>
      </w:r>
      <w:r w:rsidR="008817C8" w:rsidRPr="00702C81">
        <w:rPr>
          <w:rFonts w:asciiTheme="minorHAnsi" w:eastAsia="MS Mincho" w:hAnsiTheme="minorHAnsi" w:cstheme="minorHAnsi"/>
          <w:sz w:val="22"/>
          <w:szCs w:val="22"/>
          <w:lang w:val="en-US" w:eastAsia="en-US"/>
        </w:rPr>
        <w:t>) before and after the implementation of steps to mitigate the consequences.</w:t>
      </w:r>
    </w:p>
    <w:p w:rsidR="00493002" w:rsidRPr="00702C81" w:rsidRDefault="0058767C" w:rsidP="00702C81">
      <w:pPr>
        <w:widowControl/>
        <w:numPr>
          <w:ilvl w:val="0"/>
          <w:numId w:val="18"/>
        </w:numPr>
        <w:autoSpaceDE/>
        <w:autoSpaceDN/>
        <w:adjustRightInd/>
        <w:spacing w:before="120" w:after="120"/>
        <w:jc w:val="both"/>
        <w:rPr>
          <w:rFonts w:asciiTheme="minorHAnsi" w:eastAsia="MS Mincho" w:hAnsiTheme="minorHAnsi" w:cstheme="minorHAnsi"/>
          <w:sz w:val="22"/>
          <w:szCs w:val="22"/>
          <w:lang w:val="en-US" w:eastAsia="en-US"/>
        </w:rPr>
      </w:pPr>
      <w:r w:rsidRPr="00702C81">
        <w:rPr>
          <w:rFonts w:asciiTheme="minorHAnsi" w:eastAsia="MS Mincho" w:hAnsiTheme="minorHAnsi" w:cstheme="minorHAnsi"/>
          <w:sz w:val="22"/>
          <w:szCs w:val="22"/>
          <w:lang w:val="en-US" w:eastAsia="en-US"/>
        </w:rPr>
        <w:t>The DPO will work out whether the breach must be reported to the ICO</w:t>
      </w:r>
      <w:r w:rsidR="00531B38" w:rsidRPr="00702C81">
        <w:rPr>
          <w:rFonts w:asciiTheme="minorHAnsi" w:eastAsia="MS Mincho" w:hAnsiTheme="minorHAnsi" w:cstheme="minorHAnsi"/>
          <w:sz w:val="22"/>
          <w:szCs w:val="22"/>
          <w:lang w:val="en-US" w:eastAsia="en-US"/>
        </w:rPr>
        <w:t xml:space="preserve"> </w:t>
      </w:r>
      <w:r w:rsidR="00493002" w:rsidRPr="00702C81">
        <w:rPr>
          <w:rFonts w:asciiTheme="minorHAnsi" w:eastAsia="MS Mincho" w:hAnsiTheme="minorHAnsi" w:cstheme="minorHAnsi"/>
          <w:sz w:val="22"/>
          <w:szCs w:val="22"/>
          <w:lang w:val="en-US" w:eastAsia="en-US"/>
        </w:rPr>
        <w:t xml:space="preserve">and the individuals </w:t>
      </w:r>
      <w:r w:rsidR="00945A71" w:rsidRPr="00702C81">
        <w:rPr>
          <w:rFonts w:asciiTheme="minorHAnsi" w:eastAsia="MS Mincho" w:hAnsiTheme="minorHAnsi" w:cstheme="minorHAnsi"/>
          <w:sz w:val="22"/>
          <w:szCs w:val="22"/>
          <w:lang w:val="en-US" w:eastAsia="en-US"/>
        </w:rPr>
        <w:t>affected using</w:t>
      </w:r>
      <w:r w:rsidR="00493002" w:rsidRPr="00702C81">
        <w:rPr>
          <w:rFonts w:asciiTheme="minorHAnsi" w:eastAsia="MS Mincho" w:hAnsiTheme="minorHAnsi" w:cstheme="minorHAnsi"/>
          <w:sz w:val="22"/>
          <w:szCs w:val="22"/>
          <w:lang w:val="en-US" w:eastAsia="en-US"/>
        </w:rPr>
        <w:t xml:space="preserve"> the ICO’s </w:t>
      </w:r>
      <w:hyperlink r:id="rId18" w:history="1">
        <w:r w:rsidR="00493002" w:rsidRPr="00702C81">
          <w:rPr>
            <w:rFonts w:asciiTheme="minorHAnsi" w:eastAsia="MS Mincho" w:hAnsiTheme="minorHAnsi" w:cstheme="minorHAnsi"/>
            <w:sz w:val="22"/>
            <w:szCs w:val="22"/>
            <w:u w:val="single"/>
            <w:lang w:val="en-US" w:eastAsia="en-US"/>
          </w:rPr>
          <w:t>self-assessment tool</w:t>
        </w:r>
      </w:hyperlink>
      <w:r w:rsidR="00493002" w:rsidRPr="00702C81">
        <w:rPr>
          <w:rFonts w:asciiTheme="minorHAnsi" w:eastAsia="MS Mincho" w:hAnsiTheme="minorHAnsi" w:cstheme="minorHAnsi"/>
          <w:sz w:val="22"/>
          <w:szCs w:val="22"/>
          <w:lang w:val="en-US" w:eastAsia="en-US"/>
        </w:rPr>
        <w:t xml:space="preserve"> </w:t>
      </w:r>
      <w:r w:rsidR="00531B38" w:rsidRPr="00702C81">
        <w:rPr>
          <w:rFonts w:asciiTheme="minorHAnsi" w:eastAsia="MS Mincho" w:hAnsiTheme="minorHAnsi" w:cstheme="minorHAnsi"/>
          <w:sz w:val="22"/>
          <w:szCs w:val="22"/>
          <w:lang w:val="en-US" w:eastAsia="en-US"/>
        </w:rPr>
        <w:t xml:space="preserve"> </w:t>
      </w:r>
      <w:r w:rsidR="00493002" w:rsidRPr="00702C81">
        <w:rPr>
          <w:rFonts w:asciiTheme="minorHAnsi" w:eastAsia="MS Mincho" w:hAnsiTheme="minorHAnsi" w:cstheme="minorHAnsi"/>
          <w:sz w:val="22"/>
          <w:szCs w:val="22"/>
          <w:lang w:val="en-US" w:eastAsia="en-US"/>
        </w:rPr>
        <w:t>.</w:t>
      </w:r>
    </w:p>
    <w:p w:rsidR="00493002" w:rsidRPr="0046499B" w:rsidRDefault="00493002" w:rsidP="00702C81">
      <w:pPr>
        <w:pStyle w:val="ListParagraph"/>
        <w:widowControl/>
        <w:numPr>
          <w:ilvl w:val="0"/>
          <w:numId w:val="18"/>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 xml:space="preserve">The DPO will document the decisions (either way), in case the decisions are challenged at a later date by the ICO or an individual affected by the breach. Documented decisions are stored on the school’s computer system. </w:t>
      </w:r>
    </w:p>
    <w:p w:rsidR="00493002" w:rsidRPr="0046499B" w:rsidRDefault="00493002" w:rsidP="00702C81">
      <w:pPr>
        <w:pStyle w:val="ListParagraph"/>
        <w:widowControl/>
        <w:numPr>
          <w:ilvl w:val="0"/>
          <w:numId w:val="18"/>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 xml:space="preserve">Where the ICO must be notified, the DPO will do this via the </w:t>
      </w:r>
      <w:hyperlink r:id="rId19" w:history="1">
        <w:r w:rsidRPr="0046499B">
          <w:rPr>
            <w:rFonts w:asciiTheme="minorHAnsi" w:eastAsia="MS Mincho" w:hAnsiTheme="minorHAnsi" w:cstheme="minorHAnsi"/>
            <w:sz w:val="22"/>
            <w:szCs w:val="22"/>
            <w:u w:val="single"/>
            <w:lang w:val="en-US" w:eastAsia="en-US"/>
          </w:rPr>
          <w:t>‘report a breach’ page</w:t>
        </w:r>
      </w:hyperlink>
      <w:r w:rsidRPr="0046499B">
        <w:rPr>
          <w:rFonts w:asciiTheme="minorHAnsi" w:eastAsia="MS Mincho" w:hAnsiTheme="minorHAnsi" w:cstheme="minorHAnsi"/>
          <w:sz w:val="22"/>
          <w:szCs w:val="22"/>
          <w:lang w:val="en-US" w:eastAsia="en-US"/>
        </w:rPr>
        <w:t xml:space="preserve"> of the ICO website, or through its breach report line (0303 123 1113), within 72 hours </w:t>
      </w:r>
      <w:r w:rsidRPr="0046499B">
        <w:rPr>
          <w:rFonts w:asciiTheme="minorHAnsi" w:eastAsia="Arial" w:hAnsiTheme="minorHAnsi" w:cstheme="minorHAnsi"/>
          <w:sz w:val="22"/>
          <w:szCs w:val="22"/>
          <w:lang w:val="en-US"/>
        </w:rPr>
        <w:t>of the school’s awareness of the breach</w:t>
      </w:r>
      <w:r w:rsidRPr="0046499B">
        <w:rPr>
          <w:rFonts w:asciiTheme="minorHAnsi" w:eastAsia="MS Mincho" w:hAnsiTheme="minorHAnsi" w:cstheme="minorHAnsi"/>
          <w:sz w:val="22"/>
          <w:szCs w:val="22"/>
          <w:lang w:val="en-US" w:eastAsia="en-US"/>
        </w:rPr>
        <w:t xml:space="preserve">. As required, the DPO will set out: </w:t>
      </w:r>
    </w:p>
    <w:p w:rsidR="00493002" w:rsidRPr="0046499B" w:rsidRDefault="00493002" w:rsidP="00702C81">
      <w:pPr>
        <w:widowControl/>
        <w:numPr>
          <w:ilvl w:val="1"/>
          <w:numId w:val="29"/>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A description of the nature of the personal data breach including, where possible:</w:t>
      </w:r>
    </w:p>
    <w:p w:rsidR="00493002" w:rsidRPr="0046499B" w:rsidRDefault="00493002" w:rsidP="00702C81">
      <w:pPr>
        <w:widowControl/>
        <w:numPr>
          <w:ilvl w:val="2"/>
          <w:numId w:val="30"/>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The categories and approximate number of individuals concerned</w:t>
      </w:r>
    </w:p>
    <w:p w:rsidR="00493002" w:rsidRPr="0046499B" w:rsidRDefault="00493002" w:rsidP="00702C81">
      <w:pPr>
        <w:widowControl/>
        <w:numPr>
          <w:ilvl w:val="2"/>
          <w:numId w:val="30"/>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The categories and approximate number of personal data records concerned</w:t>
      </w:r>
    </w:p>
    <w:p w:rsidR="00493002" w:rsidRPr="0046499B" w:rsidRDefault="00493002" w:rsidP="00702C81">
      <w:pPr>
        <w:widowControl/>
        <w:numPr>
          <w:ilvl w:val="1"/>
          <w:numId w:val="31"/>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The name and contact details of the DPO</w:t>
      </w:r>
    </w:p>
    <w:p w:rsidR="00493002" w:rsidRPr="0046499B" w:rsidRDefault="00493002" w:rsidP="00702C81">
      <w:pPr>
        <w:widowControl/>
        <w:numPr>
          <w:ilvl w:val="1"/>
          <w:numId w:val="31"/>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A description of the likely consequences of the personal data breach</w:t>
      </w:r>
    </w:p>
    <w:p w:rsidR="00722838" w:rsidRPr="0046499B" w:rsidRDefault="00493002" w:rsidP="00702C81">
      <w:pPr>
        <w:widowControl/>
        <w:numPr>
          <w:ilvl w:val="1"/>
          <w:numId w:val="31"/>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 xml:space="preserve">A description of the measures that have been, or will be taken, to deal with the breach and  </w:t>
      </w:r>
    </w:p>
    <w:p w:rsidR="00722838" w:rsidRPr="0046499B" w:rsidRDefault="00722838" w:rsidP="00702C81">
      <w:pPr>
        <w:widowControl/>
        <w:numPr>
          <w:ilvl w:val="0"/>
          <w:numId w:val="31"/>
        </w:numPr>
        <w:autoSpaceDE/>
        <w:autoSpaceDN/>
        <w:adjustRightInd/>
        <w:spacing w:after="120"/>
        <w:ind w:right="284"/>
        <w:jc w:val="both"/>
        <w:rPr>
          <w:rFonts w:asciiTheme="minorHAnsi" w:eastAsia="MS Mincho" w:hAnsiTheme="minorHAnsi" w:cstheme="minorHAnsi"/>
          <w:sz w:val="22"/>
          <w:szCs w:val="22"/>
          <w:lang w:val="en-US" w:eastAsia="en-US"/>
        </w:rPr>
      </w:pPr>
      <w:r w:rsidRPr="0046499B">
        <w:rPr>
          <w:rFonts w:asciiTheme="minorHAnsi" w:eastAsia="MS Mincho" w:hAnsiTheme="minorHAnsi" w:cstheme="minorHAnsi"/>
          <w:sz w:val="22"/>
          <w:szCs w:val="22"/>
          <w:lang w:val="en-US" w:eastAsia="en-US"/>
        </w:rPr>
        <w:t>If all the above details are not yet known, the DPO will report as much as they can within the 72 hours of the school’s awareness of the breach. The report will explain that there is a delay, the reasons why, and when the DPO expects to have further information. The DPO will submit the remaining information as soon as possible.</w:t>
      </w:r>
    </w:p>
    <w:p w:rsidR="00493002" w:rsidRPr="00B9741B" w:rsidRDefault="00493002" w:rsidP="00702C81">
      <w:pPr>
        <w:pStyle w:val="ListParagraph"/>
        <w:widowControl/>
        <w:numPr>
          <w:ilvl w:val="0"/>
          <w:numId w:val="31"/>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lastRenderedPageBreak/>
        <w:t>Where the</w:t>
      </w:r>
      <w:r w:rsidRPr="00B9741B">
        <w:rPr>
          <w:rFonts w:asciiTheme="minorHAnsi" w:eastAsia="Arial" w:hAnsiTheme="minorHAnsi" w:cstheme="minorHAnsi"/>
          <w:sz w:val="22"/>
          <w:szCs w:val="22"/>
          <w:lang w:val="en-US"/>
        </w:rPr>
        <w:t xml:space="preserve"> school is required to communicate with</w:t>
      </w:r>
      <w:r w:rsidRPr="00B9741B">
        <w:rPr>
          <w:rFonts w:asciiTheme="minorHAnsi" w:eastAsia="MS Mincho" w:hAnsiTheme="minorHAnsi" w:cstheme="minorHAnsi"/>
          <w:sz w:val="22"/>
          <w:szCs w:val="22"/>
          <w:lang w:val="en-US" w:eastAsia="en-US"/>
        </w:rPr>
        <w:t xml:space="preserve"> individuals whose personal data has been breached, the DPO will tell them in writing. This notification will set out: </w:t>
      </w:r>
    </w:p>
    <w:p w:rsidR="00493002" w:rsidRPr="00B9741B" w:rsidRDefault="00493002" w:rsidP="00702C81">
      <w:pPr>
        <w:widowControl/>
        <w:numPr>
          <w:ilvl w:val="0"/>
          <w:numId w:val="28"/>
        </w:numPr>
        <w:autoSpaceDE/>
        <w:autoSpaceDN/>
        <w:adjustRightInd/>
        <w:spacing w:after="120"/>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A description, in clear and plain language, of the nature of the personal data breach</w:t>
      </w:r>
    </w:p>
    <w:p w:rsidR="00493002" w:rsidRPr="00B9741B" w:rsidRDefault="00493002" w:rsidP="00702C81">
      <w:pPr>
        <w:widowControl/>
        <w:numPr>
          <w:ilvl w:val="0"/>
          <w:numId w:val="28"/>
        </w:numPr>
        <w:autoSpaceDE/>
        <w:autoSpaceDN/>
        <w:adjustRightInd/>
        <w:spacing w:after="120"/>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The name and contact details of the DPO</w:t>
      </w:r>
    </w:p>
    <w:p w:rsidR="00493002" w:rsidRPr="00B9741B" w:rsidRDefault="00493002" w:rsidP="00702C81">
      <w:pPr>
        <w:widowControl/>
        <w:numPr>
          <w:ilvl w:val="0"/>
          <w:numId w:val="28"/>
        </w:numPr>
        <w:autoSpaceDE/>
        <w:autoSpaceDN/>
        <w:adjustRightInd/>
        <w:spacing w:after="120"/>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A description of the likely consequences of the personal data breach</w:t>
      </w:r>
    </w:p>
    <w:p w:rsidR="00493002" w:rsidRPr="00B9741B" w:rsidRDefault="00493002" w:rsidP="00702C81">
      <w:pPr>
        <w:widowControl/>
        <w:numPr>
          <w:ilvl w:val="0"/>
          <w:numId w:val="28"/>
        </w:numPr>
        <w:autoSpaceDE/>
        <w:autoSpaceDN/>
        <w:adjustRightInd/>
        <w:spacing w:after="120"/>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A description of the measures that have been, or will be, taken to deal with the data breach and mitigate any possible adverse effects on the individual(s) concerned</w:t>
      </w:r>
    </w:p>
    <w:p w:rsidR="00493002" w:rsidRPr="00B9741B" w:rsidRDefault="00493002" w:rsidP="00702C81">
      <w:pPr>
        <w:pStyle w:val="ListParagraph"/>
        <w:widowControl/>
        <w:numPr>
          <w:ilvl w:val="0"/>
          <w:numId w:val="35"/>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 xml:space="preserve">The DPO will </w:t>
      </w:r>
      <w:r w:rsidRPr="00B9741B">
        <w:rPr>
          <w:rFonts w:asciiTheme="minorHAnsi" w:eastAsia="Arial" w:hAnsiTheme="minorHAnsi" w:cstheme="minorHAnsi"/>
          <w:sz w:val="22"/>
          <w:szCs w:val="22"/>
          <w:lang w:val="en-US"/>
        </w:rPr>
        <w:t xml:space="preserve">consider, in light of the investigation and any engagement with affected individuals, whether to </w:t>
      </w:r>
      <w:r w:rsidRPr="00B9741B">
        <w:rPr>
          <w:rFonts w:asciiTheme="minorHAnsi" w:eastAsia="MS Mincho" w:hAnsiTheme="minorHAnsi" w:cstheme="minorHAnsi"/>
          <w:sz w:val="22"/>
          <w:szCs w:val="22"/>
          <w:lang w:val="en-US" w:eastAsia="en-US"/>
        </w:rPr>
        <w:t>notify any relevant third parties who can help mitigate the loss to individuals – for example, the police, insurers, banks or credit card companies</w:t>
      </w:r>
    </w:p>
    <w:p w:rsidR="00493002" w:rsidRPr="00B9741B" w:rsidRDefault="00493002" w:rsidP="00702C81">
      <w:pPr>
        <w:pStyle w:val="ListParagraph"/>
        <w:widowControl/>
        <w:numPr>
          <w:ilvl w:val="0"/>
          <w:numId w:val="34"/>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 xml:space="preserve">The DPO will document each breach, irrespective of whether it is reported to the ICO. For each breach, this record will include the: </w:t>
      </w:r>
    </w:p>
    <w:p w:rsidR="00493002" w:rsidRPr="00B9741B" w:rsidRDefault="00493002" w:rsidP="00702C81">
      <w:pPr>
        <w:widowControl/>
        <w:numPr>
          <w:ilvl w:val="1"/>
          <w:numId w:val="32"/>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Facts and cause</w:t>
      </w:r>
    </w:p>
    <w:p w:rsidR="00493002" w:rsidRPr="00B9741B" w:rsidRDefault="00493002" w:rsidP="00702C81">
      <w:pPr>
        <w:widowControl/>
        <w:numPr>
          <w:ilvl w:val="1"/>
          <w:numId w:val="32"/>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Effects</w:t>
      </w:r>
    </w:p>
    <w:p w:rsidR="00493002" w:rsidRPr="00B9741B" w:rsidRDefault="00493002" w:rsidP="00702C81">
      <w:pPr>
        <w:widowControl/>
        <w:numPr>
          <w:ilvl w:val="1"/>
          <w:numId w:val="32"/>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Action taken to contain it and ensure it does not happen again (such as establishing more robust processes or providing further training for individuals)</w:t>
      </w:r>
    </w:p>
    <w:p w:rsidR="00493002" w:rsidRPr="00B9741B" w:rsidRDefault="00493002" w:rsidP="00702C81">
      <w:pPr>
        <w:widowControl/>
        <w:autoSpaceDE/>
        <w:autoSpaceDN/>
        <w:adjustRightInd/>
        <w:spacing w:after="120"/>
        <w:ind w:left="340"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Records of all breaches will be stored on the school’s computer system</w:t>
      </w:r>
      <w:r w:rsidR="008900CF" w:rsidRPr="00B9741B">
        <w:rPr>
          <w:rFonts w:asciiTheme="minorHAnsi" w:eastAsia="MS Mincho" w:hAnsiTheme="minorHAnsi" w:cstheme="minorHAnsi"/>
          <w:sz w:val="22"/>
          <w:szCs w:val="22"/>
          <w:lang w:val="en-US" w:eastAsia="en-US"/>
        </w:rPr>
        <w:t>.</w:t>
      </w:r>
    </w:p>
    <w:p w:rsidR="00493002" w:rsidRPr="00B9741B" w:rsidRDefault="00493002" w:rsidP="00702C81">
      <w:pPr>
        <w:pStyle w:val="ListParagraph"/>
        <w:widowControl/>
        <w:numPr>
          <w:ilvl w:val="0"/>
          <w:numId w:val="38"/>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MS Mincho" w:hAnsiTheme="minorHAnsi" w:cstheme="minorHAnsi"/>
          <w:sz w:val="22"/>
          <w:szCs w:val="22"/>
          <w:lang w:val="en-US" w:eastAsia="en-US"/>
        </w:rPr>
        <w:t xml:space="preserve">The DPO and </w:t>
      </w:r>
      <w:r w:rsidR="00C41C84" w:rsidRPr="00B9741B">
        <w:rPr>
          <w:rFonts w:asciiTheme="minorHAnsi" w:eastAsia="MS Mincho" w:hAnsiTheme="minorHAnsi" w:cstheme="minorHAnsi"/>
          <w:sz w:val="22"/>
          <w:szCs w:val="22"/>
          <w:lang w:val="en-US" w:eastAsia="en-US"/>
        </w:rPr>
        <w:t>H</w:t>
      </w:r>
      <w:r w:rsidRPr="00B9741B">
        <w:rPr>
          <w:rFonts w:asciiTheme="minorHAnsi" w:eastAsia="MS Mincho" w:hAnsiTheme="minorHAnsi" w:cstheme="minorHAnsi"/>
          <w:sz w:val="22"/>
          <w:szCs w:val="22"/>
          <w:lang w:val="en-US" w:eastAsia="en-US"/>
        </w:rPr>
        <w:t xml:space="preserve">eadteacher will meet to review what happened and how it can be stopped from happening again. This meeting will happen as soon as reasonably possible </w:t>
      </w:r>
    </w:p>
    <w:p w:rsidR="00493002" w:rsidRPr="00B9741B" w:rsidRDefault="00493002" w:rsidP="00702C81">
      <w:pPr>
        <w:pStyle w:val="ListParagraph"/>
        <w:widowControl/>
        <w:numPr>
          <w:ilvl w:val="0"/>
          <w:numId w:val="38"/>
        </w:numPr>
        <w:autoSpaceDE/>
        <w:autoSpaceDN/>
        <w:adjustRightInd/>
        <w:spacing w:after="120"/>
        <w:ind w:right="284"/>
        <w:jc w:val="both"/>
        <w:rPr>
          <w:rFonts w:asciiTheme="minorHAnsi" w:eastAsia="MS Mincho" w:hAnsiTheme="minorHAnsi" w:cstheme="minorHAnsi"/>
          <w:sz w:val="22"/>
          <w:szCs w:val="22"/>
          <w:lang w:val="en-US" w:eastAsia="en-US"/>
        </w:rPr>
      </w:pPr>
      <w:r w:rsidRPr="00B9741B">
        <w:rPr>
          <w:rFonts w:asciiTheme="minorHAnsi" w:eastAsia="Arial" w:hAnsiTheme="minorHAnsi" w:cstheme="minorHAnsi"/>
          <w:sz w:val="22"/>
          <w:szCs w:val="22"/>
          <w:lang w:val="en-US"/>
        </w:rPr>
        <w:t xml:space="preserve">The DPO and </w:t>
      </w:r>
      <w:r w:rsidR="00490F1B" w:rsidRPr="00B9741B">
        <w:rPr>
          <w:rFonts w:asciiTheme="minorHAnsi" w:eastAsia="Arial" w:hAnsiTheme="minorHAnsi" w:cstheme="minorHAnsi"/>
          <w:sz w:val="22"/>
          <w:szCs w:val="22"/>
          <w:lang w:val="en-US"/>
        </w:rPr>
        <w:t>H</w:t>
      </w:r>
      <w:r w:rsidRPr="00B9741B">
        <w:rPr>
          <w:rFonts w:asciiTheme="minorHAnsi" w:eastAsia="Arial" w:hAnsiTheme="minorHAnsi" w:cstheme="minorHAnsi"/>
          <w:sz w:val="22"/>
          <w:szCs w:val="22"/>
          <w:lang w:val="en-US"/>
        </w:rPr>
        <w:t>eadteacher</w:t>
      </w:r>
      <w:r w:rsidRPr="00B9741B">
        <w:rPr>
          <w:rFonts w:asciiTheme="minorHAnsi" w:eastAsia="Arial" w:hAnsiTheme="minorHAnsi" w:cstheme="minorHAnsi"/>
          <w:sz w:val="22"/>
          <w:szCs w:val="22"/>
          <w:lang w:val="en-US" w:eastAsia="en-US"/>
        </w:rPr>
        <w:t xml:space="preserve"> </w:t>
      </w:r>
      <w:r w:rsidRPr="00B9741B">
        <w:rPr>
          <w:rFonts w:asciiTheme="minorHAnsi" w:eastAsia="Arial" w:hAnsiTheme="minorHAnsi" w:cstheme="minorHAnsi"/>
          <w:sz w:val="22"/>
          <w:szCs w:val="22"/>
          <w:lang w:val="en-US"/>
        </w:rPr>
        <w:t>will meet regularly</w:t>
      </w:r>
      <w:r w:rsidR="00490F1B" w:rsidRPr="00B9741B">
        <w:rPr>
          <w:rFonts w:asciiTheme="minorHAnsi" w:eastAsia="Arial" w:hAnsiTheme="minorHAnsi" w:cstheme="minorHAnsi"/>
          <w:sz w:val="22"/>
          <w:szCs w:val="22"/>
          <w:lang w:val="en-US"/>
        </w:rPr>
        <w:t xml:space="preserve"> </w:t>
      </w:r>
      <w:r w:rsidRPr="00B9741B">
        <w:rPr>
          <w:rFonts w:asciiTheme="minorHAnsi" w:eastAsia="Arial" w:hAnsiTheme="minorHAnsi" w:cstheme="minorHAnsi"/>
          <w:sz w:val="22"/>
          <w:szCs w:val="22"/>
          <w:lang w:val="en-US"/>
        </w:rPr>
        <w:t>to assess recorded data breaches and identify any trends or patterns requiring action by the school to reduce risks of future breaches</w:t>
      </w:r>
    </w:p>
    <w:p w:rsidR="00493002" w:rsidRPr="00EC1607" w:rsidRDefault="00493002" w:rsidP="003C7136">
      <w:pPr>
        <w:widowControl/>
        <w:autoSpaceDE/>
        <w:autoSpaceDN/>
        <w:adjustRightInd/>
        <w:spacing w:before="120" w:after="120"/>
        <w:ind w:left="360"/>
        <w:rPr>
          <w:rFonts w:ascii="Calibri" w:eastAsia="MS Mincho" w:hAnsi="Calibri" w:cs="Arial"/>
          <w:strike/>
          <w:sz w:val="20"/>
          <w:szCs w:val="20"/>
          <w:lang w:val="en-US" w:eastAsia="en-US"/>
        </w:rPr>
      </w:pPr>
    </w:p>
    <w:p w:rsidR="0058767C" w:rsidRPr="0065789C" w:rsidRDefault="0058767C" w:rsidP="0058767C">
      <w:pPr>
        <w:widowControl/>
        <w:autoSpaceDE/>
        <w:autoSpaceDN/>
        <w:adjustRightInd/>
        <w:spacing w:before="120"/>
        <w:rPr>
          <w:rFonts w:ascii="Calibri" w:eastAsia="MS Mincho" w:hAnsi="Calibri" w:cs="Arial"/>
          <w:b/>
          <w:sz w:val="22"/>
          <w:szCs w:val="22"/>
          <w:lang w:val="en-US" w:eastAsia="en-US"/>
        </w:rPr>
      </w:pPr>
      <w:r w:rsidRPr="0065789C">
        <w:rPr>
          <w:rFonts w:ascii="Calibri" w:eastAsia="MS Mincho" w:hAnsi="Calibri" w:cs="Arial"/>
          <w:b/>
          <w:sz w:val="22"/>
          <w:szCs w:val="22"/>
          <w:lang w:val="en-US" w:eastAsia="en-US"/>
        </w:rPr>
        <w:t>Actions to minimise the impact of data breaches</w:t>
      </w:r>
    </w:p>
    <w:p w:rsidR="0058767C" w:rsidRPr="007672F9" w:rsidRDefault="0058767C" w:rsidP="00702C81">
      <w:pPr>
        <w:widowControl/>
        <w:autoSpaceDE/>
        <w:autoSpaceDN/>
        <w:adjustRightInd/>
        <w:spacing w:before="120"/>
        <w:jc w:val="both"/>
        <w:rPr>
          <w:rFonts w:ascii="Calibri" w:eastAsia="MS Mincho" w:hAnsi="Calibri" w:cs="Arial"/>
          <w:sz w:val="22"/>
          <w:szCs w:val="22"/>
          <w:lang w:val="en-US" w:eastAsia="en-US"/>
        </w:rPr>
      </w:pPr>
      <w:r w:rsidRPr="007672F9">
        <w:rPr>
          <w:rFonts w:ascii="Calibri" w:eastAsia="MS Mincho" w:hAnsi="Calibri" w:cs="Arial"/>
          <w:sz w:val="22"/>
          <w:szCs w:val="22"/>
          <w:lang w:val="en-US" w:eastAsia="en-US"/>
        </w:rPr>
        <w:t xml:space="preserve">We will take the actions set out below to mitigate the impact of different types of data breach, </w:t>
      </w:r>
      <w:r w:rsidR="00B434BC" w:rsidRPr="007672F9">
        <w:rPr>
          <w:rFonts w:ascii="Calibri" w:eastAsia="MS Mincho" w:hAnsi="Calibri" w:cs="Arial"/>
          <w:sz w:val="22"/>
          <w:szCs w:val="22"/>
          <w:lang w:val="en-US" w:eastAsia="en-US"/>
        </w:rPr>
        <w:t xml:space="preserve">if they were to occur, </w:t>
      </w:r>
      <w:r w:rsidRPr="007672F9">
        <w:rPr>
          <w:rFonts w:ascii="Calibri" w:eastAsia="MS Mincho" w:hAnsi="Calibri" w:cs="Arial"/>
          <w:sz w:val="22"/>
          <w:szCs w:val="22"/>
          <w:lang w:val="en-US" w:eastAsia="en-US"/>
        </w:rPr>
        <w:t>focusing especially on breaches involving particularly risky or sensitive information. We will review the effectiveness of these actions and amend them as necessary after any data breach.</w:t>
      </w: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r w:rsidRPr="007672F9">
        <w:rPr>
          <w:rFonts w:ascii="Calibri" w:eastAsia="MS Mincho" w:hAnsi="Calibri"/>
          <w:b/>
          <w:sz w:val="22"/>
          <w:szCs w:val="22"/>
          <w:lang w:val="en-US" w:eastAsia="en-US"/>
        </w:rPr>
        <w:t>Sensitive information being disclosed via email (including safeguarding records)</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If special category data (sensitive information) is accidentally made available via email to unauthorised individuals, the sender must attempt to recall the email as soon as they become aware of the error</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Members of staff who receive personal data sent in error must alert the sender and the DPO as soon as they become aware of the error</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 xml:space="preserve">If the sender is unavailable or cannot recall the email for any reason, the DPO will ask Soft Egg, the school’s IT advisors to </w:t>
      </w:r>
      <w:r w:rsidR="00B434BC" w:rsidRPr="007672F9">
        <w:rPr>
          <w:rFonts w:ascii="Calibri" w:eastAsia="MS Mincho" w:hAnsi="Calibri"/>
          <w:sz w:val="22"/>
          <w:szCs w:val="22"/>
          <w:lang w:val="en-US" w:eastAsia="en-US"/>
        </w:rPr>
        <w:t xml:space="preserve">attempt to </w:t>
      </w:r>
      <w:r w:rsidRPr="007672F9">
        <w:rPr>
          <w:rFonts w:ascii="Calibri" w:eastAsia="MS Mincho" w:hAnsi="Calibri"/>
          <w:sz w:val="22"/>
          <w:szCs w:val="22"/>
          <w:lang w:val="en-US" w:eastAsia="en-US"/>
        </w:rPr>
        <w:t>recall it</w:t>
      </w:r>
      <w:r w:rsidR="00B434BC" w:rsidRPr="007672F9">
        <w:rPr>
          <w:rFonts w:ascii="Calibri" w:eastAsia="MS Mincho" w:hAnsi="Calibri"/>
          <w:sz w:val="22"/>
          <w:szCs w:val="22"/>
          <w:lang w:val="en-US" w:eastAsia="en-US"/>
        </w:rPr>
        <w:t xml:space="preserve"> from external recipients and remove it from the school’s email system (retaining a copy if required as evidence).</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 xml:space="preserve">In any cases where the recall is unsuccessful, </w:t>
      </w:r>
      <w:r w:rsidR="00636929" w:rsidRPr="007672F9">
        <w:rPr>
          <w:rFonts w:ascii="Calibri" w:eastAsia="MS Mincho" w:hAnsi="Calibri"/>
          <w:sz w:val="22"/>
          <w:szCs w:val="22"/>
          <w:lang w:val="en-US" w:eastAsia="en-US"/>
        </w:rPr>
        <w:t xml:space="preserve">or cannot be confirmed as successful, </w:t>
      </w:r>
      <w:r w:rsidRPr="007672F9">
        <w:rPr>
          <w:rFonts w:ascii="Calibri" w:eastAsia="MS Mincho" w:hAnsi="Calibri"/>
          <w:sz w:val="22"/>
          <w:szCs w:val="22"/>
          <w:lang w:val="en-US" w:eastAsia="en-US"/>
        </w:rPr>
        <w:t xml:space="preserve">the DPO will </w:t>
      </w:r>
      <w:r w:rsidR="00636929" w:rsidRPr="007672F9">
        <w:rPr>
          <w:rFonts w:ascii="Calibri" w:eastAsia="MS Mincho" w:hAnsi="Calibri"/>
          <w:sz w:val="22"/>
          <w:szCs w:val="22"/>
          <w:lang w:val="en-US" w:eastAsia="en-US"/>
        </w:rPr>
        <w:t xml:space="preserve">consider whether it is appropriate to </w:t>
      </w:r>
      <w:r w:rsidRPr="007672F9">
        <w:rPr>
          <w:rFonts w:ascii="Calibri" w:eastAsia="MS Mincho" w:hAnsi="Calibri"/>
          <w:sz w:val="22"/>
          <w:szCs w:val="22"/>
          <w:lang w:val="en-US" w:eastAsia="en-US"/>
        </w:rPr>
        <w:t>contact the relevant unauthorised individuals who received the email, explain that the information was sent in error, and request that those individuals delete the information and do not share, publish, save or replicate it in any way</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 xml:space="preserve">The DPO will </w:t>
      </w:r>
      <w:r w:rsidR="00636929" w:rsidRPr="007672F9">
        <w:rPr>
          <w:rFonts w:ascii="Calibri" w:eastAsia="MS Mincho" w:hAnsi="Calibri"/>
          <w:sz w:val="22"/>
          <w:szCs w:val="22"/>
          <w:lang w:val="en-US" w:eastAsia="en-US"/>
        </w:rPr>
        <w:t xml:space="preserve">endeavor to obtain </w:t>
      </w:r>
      <w:r w:rsidRPr="007672F9">
        <w:rPr>
          <w:rFonts w:ascii="Calibri" w:eastAsia="MS Mincho" w:hAnsi="Calibri"/>
          <w:sz w:val="22"/>
          <w:szCs w:val="22"/>
          <w:lang w:val="en-US" w:eastAsia="en-US"/>
        </w:rPr>
        <w:t>a written response from all the individuals who received the data, confirming that they have complied with this request</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The DPO will carry out an internet search to check that the information has not been made public; if it has, we will contact the publisher/website owner or administrator to request that the information is removed from their website and deleted</w:t>
      </w:r>
    </w:p>
    <w:p w:rsidR="0092323F" w:rsidRPr="007672F9" w:rsidRDefault="007672F9" w:rsidP="00702C81">
      <w:pPr>
        <w:widowControl/>
        <w:autoSpaceDE/>
        <w:autoSpaceDN/>
        <w:adjustRightInd/>
        <w:spacing w:before="120" w:after="120"/>
        <w:jc w:val="both"/>
        <w:rPr>
          <w:rFonts w:ascii="Calibri" w:eastAsia="MS Mincho" w:hAnsi="Calibri"/>
          <w:b/>
          <w:sz w:val="22"/>
          <w:szCs w:val="22"/>
          <w:lang w:val="en-US" w:eastAsia="en-US"/>
        </w:rPr>
      </w:pPr>
      <w:r w:rsidRPr="007672F9">
        <w:rPr>
          <w:rFonts w:ascii="Calibri" w:eastAsia="MS Mincho" w:hAnsi="Calibri"/>
          <w:b/>
          <w:sz w:val="22"/>
          <w:szCs w:val="22"/>
          <w:lang w:val="en-US" w:eastAsia="en-US"/>
        </w:rPr>
        <w:lastRenderedPageBreak/>
        <w:t xml:space="preserve">If </w:t>
      </w:r>
      <w:r w:rsidR="0092323F" w:rsidRPr="007672F9">
        <w:rPr>
          <w:rFonts w:ascii="Calibri" w:eastAsia="MS Mincho" w:hAnsi="Calibri"/>
          <w:b/>
          <w:sz w:val="22"/>
          <w:szCs w:val="22"/>
          <w:lang w:val="en-US" w:eastAsia="en-US"/>
        </w:rPr>
        <w:t>Safeguarding information is compromised</w:t>
      </w:r>
    </w:p>
    <w:p w:rsidR="0092323F" w:rsidRPr="007672F9" w:rsidRDefault="0092323F" w:rsidP="00702C81">
      <w:pPr>
        <w:pStyle w:val="ListParagraph"/>
        <w:widowControl/>
        <w:numPr>
          <w:ilvl w:val="0"/>
          <w:numId w:val="3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The DPO will discuss with the DSL whether the school should inform its safeguarding partners.</w:t>
      </w: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r w:rsidRPr="007672F9">
        <w:rPr>
          <w:rFonts w:ascii="Calibri" w:eastAsia="MS Mincho" w:hAnsi="Calibri"/>
          <w:b/>
          <w:sz w:val="22"/>
          <w:szCs w:val="22"/>
          <w:lang w:val="en-US" w:eastAsia="en-US"/>
        </w:rPr>
        <w:t>Details of pupil premium interventions for named children being published on the school website</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The DPO will ensure that the information is removed from their website immediately</w:t>
      </w:r>
    </w:p>
    <w:p w:rsidR="00CE06F5" w:rsidRDefault="00CE06F5" w:rsidP="00702C81">
      <w:pPr>
        <w:widowControl/>
        <w:autoSpaceDE/>
        <w:autoSpaceDN/>
        <w:adjustRightInd/>
        <w:spacing w:before="120" w:after="120"/>
        <w:jc w:val="both"/>
        <w:rPr>
          <w:rFonts w:ascii="Calibri" w:eastAsia="MS Mincho" w:hAnsi="Calibri"/>
          <w:b/>
          <w:sz w:val="20"/>
          <w:lang w:val="en-US" w:eastAsia="en-US"/>
        </w:rPr>
      </w:pP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r w:rsidRPr="007672F9">
        <w:rPr>
          <w:rFonts w:ascii="Calibri" w:eastAsia="MS Mincho" w:hAnsi="Calibri"/>
          <w:b/>
          <w:sz w:val="22"/>
          <w:szCs w:val="22"/>
          <w:lang w:val="en-US" w:eastAsia="en-US"/>
        </w:rPr>
        <w:t xml:space="preserve">Non-anonymised pupil </w:t>
      </w:r>
      <w:r w:rsidR="00546BB0" w:rsidRPr="007672F9">
        <w:rPr>
          <w:rFonts w:ascii="Calibri" w:eastAsia="MS Mincho" w:hAnsi="Calibri"/>
          <w:b/>
          <w:sz w:val="22"/>
          <w:szCs w:val="22"/>
          <w:lang w:val="en-US" w:eastAsia="en-US"/>
        </w:rPr>
        <w:t>r</w:t>
      </w:r>
      <w:r w:rsidRPr="007672F9">
        <w:rPr>
          <w:rFonts w:ascii="Calibri" w:eastAsia="MS Mincho" w:hAnsi="Calibri"/>
          <w:b/>
          <w:sz w:val="22"/>
          <w:szCs w:val="22"/>
          <w:lang w:val="en-US" w:eastAsia="en-US"/>
        </w:rPr>
        <w:t>esults or staff pay information being shared with Governors</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If special category data (sensitive information) is accidentally made available via email to the Governors, the sender must attempt to recall the email as soon as they become aware of the error; the procedures for sensitive information being disclosed via email will be followed (see above)</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If information is shared with the Governors via another method, for example a paper copy delivered by hand or in the post, the sender must alert the Governors to explain that the information was sent in error and request the Governors to delete the information and not share, or replicate it in any way, and the DPO must be informed</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The DPO will ensure we receive a written response from all the Governors who received the data, confirming that they have complied with this request</w:t>
      </w: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r w:rsidRPr="007672F9">
        <w:rPr>
          <w:rFonts w:ascii="Calibri" w:eastAsia="MS Mincho" w:hAnsi="Calibri"/>
          <w:b/>
          <w:sz w:val="22"/>
          <w:szCs w:val="22"/>
          <w:lang w:val="en-US" w:eastAsia="en-US"/>
        </w:rPr>
        <w:t>A school laptop containing non-encrypted sensitive personal data being stolen or hacked</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The DPO must be informed as soon as anyone becomes aware that a school laptop has been stolen or hacked</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 xml:space="preserve">The DPO will ask Soft Egg, the school’s IT advisors to do as much as possible to minimize the risk </w:t>
      </w:r>
    </w:p>
    <w:p w:rsidR="0058767C" w:rsidRPr="007672F9" w:rsidRDefault="0058767C" w:rsidP="00702C81">
      <w:pPr>
        <w:widowControl/>
        <w:autoSpaceDE/>
        <w:autoSpaceDN/>
        <w:adjustRightInd/>
        <w:spacing w:before="120" w:after="120"/>
        <w:ind w:left="720"/>
        <w:jc w:val="both"/>
        <w:rPr>
          <w:rFonts w:ascii="Calibri" w:eastAsia="MS Mincho" w:hAnsi="Calibri"/>
          <w:b/>
          <w:sz w:val="22"/>
          <w:szCs w:val="22"/>
          <w:lang w:val="en-US" w:eastAsia="en-US"/>
        </w:rPr>
      </w:pP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r w:rsidRPr="007672F9">
        <w:rPr>
          <w:rFonts w:ascii="Calibri" w:eastAsia="MS Mincho" w:hAnsi="Calibri"/>
          <w:b/>
          <w:sz w:val="22"/>
          <w:szCs w:val="22"/>
          <w:lang w:val="en-US" w:eastAsia="en-US"/>
        </w:rPr>
        <w:t>The school’s cashless payment provider being hacked and parents’ financial details stolen</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The DPO must be informed as soon as anyone becomes aware that the school’s cashless payment provider has been hacked.</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 xml:space="preserve">The DPO will immediately inform the provider of the hacking. </w:t>
      </w:r>
    </w:p>
    <w:p w:rsidR="0058767C" w:rsidRPr="007672F9" w:rsidRDefault="0058767C" w:rsidP="00702C81">
      <w:pPr>
        <w:widowControl/>
        <w:numPr>
          <w:ilvl w:val="0"/>
          <w:numId w:val="19"/>
        </w:numPr>
        <w:autoSpaceDE/>
        <w:autoSpaceDN/>
        <w:adjustRightInd/>
        <w:spacing w:before="120" w:after="120"/>
        <w:jc w:val="both"/>
        <w:rPr>
          <w:rFonts w:ascii="Calibri" w:eastAsia="MS Mincho" w:hAnsi="Calibri"/>
          <w:sz w:val="22"/>
          <w:szCs w:val="22"/>
          <w:lang w:val="en-US" w:eastAsia="en-US"/>
        </w:rPr>
      </w:pPr>
      <w:r w:rsidRPr="007672F9">
        <w:rPr>
          <w:rFonts w:ascii="Calibri" w:eastAsia="MS Mincho" w:hAnsi="Calibri"/>
          <w:sz w:val="22"/>
          <w:szCs w:val="22"/>
          <w:lang w:val="en-US" w:eastAsia="en-US"/>
        </w:rPr>
        <w:t xml:space="preserve">The DPO will ask Soft Egg, the school’s IT advisors for help and advice on  minimizing the risk </w:t>
      </w: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p>
    <w:p w:rsidR="0058767C" w:rsidRPr="007672F9" w:rsidRDefault="0058767C" w:rsidP="00702C81">
      <w:pPr>
        <w:widowControl/>
        <w:autoSpaceDE/>
        <w:autoSpaceDN/>
        <w:adjustRightInd/>
        <w:spacing w:before="120" w:after="120"/>
        <w:jc w:val="both"/>
        <w:rPr>
          <w:rFonts w:ascii="Calibri" w:eastAsia="MS Mincho" w:hAnsi="Calibri"/>
          <w:b/>
          <w:sz w:val="22"/>
          <w:szCs w:val="22"/>
          <w:lang w:val="en-US" w:eastAsia="en-US"/>
        </w:rPr>
      </w:pPr>
      <w:r w:rsidRPr="007672F9">
        <w:rPr>
          <w:rFonts w:ascii="Calibri" w:eastAsia="MS Mincho" w:hAnsi="Calibri"/>
          <w:b/>
          <w:sz w:val="22"/>
          <w:szCs w:val="22"/>
          <w:lang w:val="en-US" w:eastAsia="en-US"/>
        </w:rPr>
        <w:t xml:space="preserve">The DPO will report the breach to the ICO </w:t>
      </w:r>
    </w:p>
    <w:p w:rsidR="0058767C" w:rsidRPr="007672F9" w:rsidRDefault="0058767C" w:rsidP="00702C81">
      <w:pPr>
        <w:widowControl/>
        <w:autoSpaceDE/>
        <w:autoSpaceDN/>
        <w:adjustRightInd/>
        <w:spacing w:before="120" w:after="120"/>
        <w:ind w:left="720"/>
        <w:jc w:val="both"/>
        <w:rPr>
          <w:rFonts w:ascii="Calibri" w:eastAsia="MS Mincho" w:hAnsi="Calibri" w:cs="Arial"/>
          <w:color w:val="000000"/>
          <w:sz w:val="22"/>
          <w:szCs w:val="22"/>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CD028B" w:rsidRPr="0065789C" w:rsidRDefault="00CD028B" w:rsidP="00CD028B">
      <w:pPr>
        <w:widowControl/>
        <w:autoSpaceDE/>
        <w:autoSpaceDN/>
        <w:adjustRightInd/>
        <w:spacing w:before="120" w:after="120"/>
        <w:ind w:left="720"/>
        <w:rPr>
          <w:rFonts w:ascii="Calibri" w:eastAsia="MS Mincho" w:hAnsi="Calibri" w:cs="Arial"/>
          <w:color w:val="000000"/>
          <w:sz w:val="20"/>
          <w:szCs w:val="20"/>
          <w:shd w:val="clear" w:color="auto" w:fill="FFFFFF"/>
          <w:lang w:val="en-US" w:eastAsia="en-US"/>
        </w:rPr>
      </w:pPr>
    </w:p>
    <w:p w:rsidR="00B2170C" w:rsidRPr="0065789C" w:rsidRDefault="00B2170C" w:rsidP="00B2170C">
      <w:pPr>
        <w:keepNext/>
        <w:keepLines/>
        <w:widowControl/>
        <w:autoSpaceDE/>
        <w:autoSpaceDN/>
        <w:adjustRightInd/>
        <w:spacing w:before="480" w:after="120"/>
        <w:outlineLvl w:val="0"/>
        <w:rPr>
          <w:rFonts w:ascii="Calibri" w:eastAsia="MS Gothic" w:hAnsi="Calibri" w:cs="Arial"/>
          <w:b/>
          <w:bCs/>
          <w:sz w:val="28"/>
          <w:szCs w:val="20"/>
          <w:shd w:val="clear" w:color="auto" w:fill="FFFFFF"/>
          <w:lang w:eastAsia="x-none"/>
        </w:rPr>
      </w:pPr>
      <w:r w:rsidRPr="0065789C">
        <w:rPr>
          <w:rFonts w:ascii="Calibri" w:eastAsia="MS Gothic" w:hAnsi="Calibri" w:cs="Arial"/>
          <w:b/>
          <w:bCs/>
          <w:sz w:val="28"/>
          <w:szCs w:val="20"/>
          <w:shd w:val="clear" w:color="auto" w:fill="FFFFFF"/>
          <w:lang w:eastAsia="x-none"/>
        </w:rPr>
        <w:lastRenderedPageBreak/>
        <w:t xml:space="preserve">Appendix </w:t>
      </w:r>
      <w:r>
        <w:rPr>
          <w:rFonts w:ascii="Calibri" w:eastAsia="MS Gothic" w:hAnsi="Calibri" w:cs="Arial"/>
          <w:b/>
          <w:bCs/>
          <w:sz w:val="28"/>
          <w:szCs w:val="20"/>
          <w:shd w:val="clear" w:color="auto" w:fill="FFFFFF"/>
          <w:lang w:eastAsia="x-none"/>
        </w:rPr>
        <w:t>2</w:t>
      </w:r>
      <w:r w:rsidRPr="0065789C">
        <w:rPr>
          <w:rFonts w:ascii="Calibri" w:eastAsia="MS Gothic" w:hAnsi="Calibri" w:cs="Arial"/>
          <w:b/>
          <w:bCs/>
          <w:sz w:val="28"/>
          <w:szCs w:val="20"/>
          <w:shd w:val="clear" w:color="auto" w:fill="FFFFFF"/>
          <w:lang w:eastAsia="x-none"/>
        </w:rPr>
        <w:t xml:space="preserve">: </w:t>
      </w:r>
      <w:r>
        <w:rPr>
          <w:rFonts w:ascii="Calibri" w:eastAsia="MS Gothic" w:hAnsi="Calibri" w:cs="Arial"/>
          <w:b/>
          <w:bCs/>
          <w:sz w:val="28"/>
          <w:szCs w:val="20"/>
          <w:shd w:val="clear" w:color="auto" w:fill="FFFFFF"/>
          <w:lang w:eastAsia="x-none"/>
        </w:rPr>
        <w:t>Subject Access Request</w:t>
      </w:r>
    </w:p>
    <w:p w:rsidR="00D20675" w:rsidRPr="00D20675" w:rsidRDefault="00D20675" w:rsidP="00D20675">
      <w:pPr>
        <w:tabs>
          <w:tab w:val="left" w:pos="567"/>
        </w:tabs>
        <w:spacing w:before="120" w:after="120"/>
        <w:ind w:left="567" w:hanging="567"/>
        <w:jc w:val="center"/>
        <w:rPr>
          <w:rFonts w:ascii="Calibri" w:hAnsi="Calibri" w:cs="Calibri"/>
          <w:i/>
          <w:color w:val="0C499C"/>
          <w:sz w:val="28"/>
        </w:rPr>
      </w:pPr>
      <w:bookmarkStart w:id="30" w:name="_Toc508178047"/>
      <w:r w:rsidRPr="00D20675">
        <w:rPr>
          <w:rFonts w:ascii="Calibri" w:hAnsi="Calibri" w:cs="Calibri"/>
          <w:color w:val="0C499C"/>
          <w:sz w:val="44"/>
        </w:rPr>
        <w:t xml:space="preserve">Nutfield Church (C of E) Primary School </w:t>
      </w:r>
    </w:p>
    <w:p w:rsidR="00D20675" w:rsidRPr="00D20675" w:rsidRDefault="00D20675" w:rsidP="00D20675">
      <w:pPr>
        <w:pStyle w:val="Default"/>
        <w:jc w:val="both"/>
        <w:rPr>
          <w:rFonts w:ascii="Calibri" w:hAnsi="Calibri" w:cs="Calibri"/>
          <w:sz w:val="23"/>
          <w:szCs w:val="23"/>
        </w:rPr>
      </w:pPr>
      <w:r w:rsidRPr="00D20675">
        <w:rPr>
          <w:rFonts w:ascii="Calibri" w:hAnsi="Calibri" w:cs="Calibri"/>
          <w:sz w:val="23"/>
          <w:szCs w:val="23"/>
        </w:rPr>
        <w:t xml:space="preserve">The General Data Protection Regulation (GDPR) provides you, the data subject, with a right to receive a copy of the information we hold about you. Please complete this form if you wish to access a copy of your data. You may also need to provide </w:t>
      </w:r>
      <w:r w:rsidRPr="00D20675">
        <w:rPr>
          <w:rFonts w:ascii="Calibri" w:hAnsi="Calibri" w:cs="Calibri"/>
          <w:b/>
          <w:bCs/>
          <w:sz w:val="23"/>
          <w:szCs w:val="23"/>
        </w:rPr>
        <w:t>proof of your identity</w:t>
      </w:r>
      <w:r w:rsidRPr="00D20675">
        <w:rPr>
          <w:rFonts w:ascii="Calibri" w:hAnsi="Calibri" w:cs="Calibri"/>
          <w:sz w:val="23"/>
          <w:szCs w:val="23"/>
        </w:rPr>
        <w:t>. Your request will normally be processed within one month of receipt of a fully completed form and proof of identity (if required). It is likely to be difficult to respond in a timely manner during closure periods and therefore we would ask that you submit your request during term time so that we can address it sooner.</w:t>
      </w:r>
    </w:p>
    <w:p w:rsidR="00D20675" w:rsidRPr="00D20675" w:rsidRDefault="00D20675" w:rsidP="00D20675">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204"/>
        <w:gridCol w:w="3149"/>
        <w:gridCol w:w="1559"/>
        <w:gridCol w:w="3402"/>
      </w:tblGrid>
      <w:tr w:rsidR="00D20675" w:rsidRPr="00757B40" w:rsidTr="00737881">
        <w:tc>
          <w:tcPr>
            <w:tcW w:w="10314" w:type="dxa"/>
            <w:gridSpan w:val="4"/>
            <w:tcBorders>
              <w:top w:val="single" w:sz="6" w:space="0" w:color="auto"/>
              <w:bottom w:val="single" w:sz="12" w:space="0" w:color="auto"/>
            </w:tcBorders>
            <w:shd w:val="clear" w:color="auto" w:fill="E5EFFF"/>
          </w:tcPr>
          <w:p w:rsidR="00D20675" w:rsidRPr="00D20675" w:rsidRDefault="00D20675" w:rsidP="00737881">
            <w:pPr>
              <w:spacing w:before="120" w:after="120"/>
              <w:jc w:val="center"/>
              <w:rPr>
                <w:rFonts w:ascii="Calibri" w:hAnsi="Calibri" w:cs="Calibri"/>
                <w:b/>
                <w:sz w:val="22"/>
                <w:szCs w:val="22"/>
              </w:rPr>
            </w:pPr>
            <w:r w:rsidRPr="00D20675">
              <w:rPr>
                <w:rFonts w:ascii="Calibri" w:hAnsi="Calibri" w:cs="Calibri"/>
                <w:b/>
                <w:sz w:val="22"/>
                <w:szCs w:val="22"/>
              </w:rPr>
              <w:t>Your Details</w:t>
            </w:r>
          </w:p>
        </w:tc>
      </w:tr>
      <w:tr w:rsidR="00D20675" w:rsidRPr="00757B40" w:rsidTr="00737881">
        <w:tc>
          <w:tcPr>
            <w:tcW w:w="2204" w:type="dxa"/>
            <w:tcBorders>
              <w:top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Surname</w:t>
            </w:r>
          </w:p>
        </w:tc>
        <w:tc>
          <w:tcPr>
            <w:tcW w:w="3149" w:type="dxa"/>
            <w:tcBorders>
              <w:top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p>
        </w:tc>
        <w:tc>
          <w:tcPr>
            <w:tcW w:w="1559" w:type="dxa"/>
            <w:tcBorders>
              <w:top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Forename</w:t>
            </w:r>
          </w:p>
        </w:tc>
        <w:tc>
          <w:tcPr>
            <w:tcW w:w="3402" w:type="dxa"/>
            <w:tcBorders>
              <w:top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p>
        </w:tc>
      </w:tr>
      <w:tr w:rsidR="00D20675" w:rsidRPr="00757B40" w:rsidTr="00737881">
        <w:tc>
          <w:tcPr>
            <w:tcW w:w="2204" w:type="dxa"/>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Address</w:t>
            </w:r>
          </w:p>
        </w:tc>
        <w:tc>
          <w:tcPr>
            <w:tcW w:w="3149" w:type="dxa"/>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 xml:space="preserve">     </w:t>
            </w:r>
          </w:p>
          <w:p w:rsidR="00D20675" w:rsidRPr="00D20675" w:rsidRDefault="00D20675" w:rsidP="00737881">
            <w:pPr>
              <w:spacing w:before="120" w:after="120"/>
              <w:rPr>
                <w:rFonts w:ascii="Calibri" w:hAnsi="Calibri" w:cs="Calibri"/>
                <w:sz w:val="22"/>
                <w:szCs w:val="22"/>
              </w:rPr>
            </w:pPr>
          </w:p>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 xml:space="preserve">                                                </w:t>
            </w:r>
          </w:p>
        </w:tc>
        <w:tc>
          <w:tcPr>
            <w:tcW w:w="1559" w:type="dxa"/>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 xml:space="preserve">Email </w:t>
            </w:r>
          </w:p>
        </w:tc>
        <w:tc>
          <w:tcPr>
            <w:tcW w:w="3402" w:type="dxa"/>
            <w:shd w:val="clear" w:color="auto" w:fill="auto"/>
          </w:tcPr>
          <w:p w:rsidR="00D20675" w:rsidRPr="00D20675" w:rsidRDefault="00D20675" w:rsidP="00737881">
            <w:pPr>
              <w:spacing w:before="120" w:after="120"/>
              <w:rPr>
                <w:rFonts w:ascii="Calibri" w:hAnsi="Calibri" w:cs="Calibri"/>
                <w:sz w:val="22"/>
                <w:szCs w:val="22"/>
              </w:rPr>
            </w:pPr>
          </w:p>
        </w:tc>
      </w:tr>
      <w:tr w:rsidR="00D20675" w:rsidRPr="00757B40" w:rsidTr="00737881">
        <w:tc>
          <w:tcPr>
            <w:tcW w:w="2204" w:type="dxa"/>
            <w:tcBorders>
              <w:bottom w:val="single" w:sz="6" w:space="0" w:color="auto"/>
            </w:tcBorders>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Daytime phone number</w:t>
            </w:r>
          </w:p>
        </w:tc>
        <w:tc>
          <w:tcPr>
            <w:tcW w:w="8110" w:type="dxa"/>
            <w:gridSpan w:val="3"/>
            <w:tcBorders>
              <w:bottom w:val="single" w:sz="6" w:space="0" w:color="auto"/>
            </w:tcBorders>
            <w:shd w:val="clear" w:color="auto" w:fill="auto"/>
          </w:tcPr>
          <w:p w:rsidR="00D20675" w:rsidRPr="00D20675" w:rsidRDefault="00D20675" w:rsidP="00737881">
            <w:pPr>
              <w:spacing w:before="120" w:after="120"/>
              <w:rPr>
                <w:rFonts w:ascii="Calibri" w:hAnsi="Calibri" w:cs="Calibri"/>
                <w:sz w:val="22"/>
                <w:szCs w:val="22"/>
              </w:rPr>
            </w:pPr>
          </w:p>
        </w:tc>
      </w:tr>
      <w:tr w:rsidR="00D20675" w:rsidRPr="00757B40" w:rsidTr="00737881">
        <w:tc>
          <w:tcPr>
            <w:tcW w:w="2204" w:type="dxa"/>
            <w:tcBorders>
              <w:top w:val="single" w:sz="6"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 xml:space="preserve">Relationship with the school </w:t>
            </w:r>
            <w:r w:rsidRPr="00D20675">
              <w:rPr>
                <w:rFonts w:ascii="Calibri" w:hAnsi="Calibri" w:cs="Calibri"/>
                <w:sz w:val="18"/>
                <w:szCs w:val="22"/>
              </w:rPr>
              <w:t xml:space="preserve">(e.g. employee, parent, pupil, governor). </w:t>
            </w:r>
            <w:r w:rsidRPr="00D20675">
              <w:rPr>
                <w:rFonts w:ascii="Calibri" w:hAnsi="Calibri" w:cs="Calibri"/>
                <w:sz w:val="20"/>
                <w:szCs w:val="22"/>
              </w:rPr>
              <w:t>If you are a parent, please also specify the pupil’s name</w:t>
            </w:r>
          </w:p>
        </w:tc>
        <w:tc>
          <w:tcPr>
            <w:tcW w:w="8110" w:type="dxa"/>
            <w:gridSpan w:val="3"/>
            <w:tcBorders>
              <w:top w:val="single" w:sz="6"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p>
        </w:tc>
      </w:tr>
    </w:tbl>
    <w:p w:rsidR="00D20675" w:rsidRPr="00D20675" w:rsidRDefault="00D20675" w:rsidP="00D20675">
      <w:pPr>
        <w:rPr>
          <w:rFonts w:ascii="Calibri" w:hAnsi="Calibri" w:cs="Calibr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10314"/>
      </w:tblGrid>
      <w:tr w:rsidR="00D20675" w:rsidRPr="00757B40" w:rsidTr="00737881">
        <w:tc>
          <w:tcPr>
            <w:tcW w:w="10314" w:type="dxa"/>
            <w:tcBorders>
              <w:top w:val="single" w:sz="12" w:space="0" w:color="auto"/>
              <w:bottom w:val="single" w:sz="12" w:space="0" w:color="auto"/>
            </w:tcBorders>
            <w:shd w:val="clear" w:color="auto" w:fill="E5EFFF"/>
          </w:tcPr>
          <w:p w:rsidR="00D20675" w:rsidRPr="00D20675" w:rsidRDefault="00D20675" w:rsidP="00737881">
            <w:pPr>
              <w:pStyle w:val="Default"/>
              <w:spacing w:before="120" w:after="120"/>
              <w:jc w:val="center"/>
              <w:rPr>
                <w:rFonts w:ascii="Calibri" w:hAnsi="Calibri" w:cs="Calibri"/>
                <w:b/>
                <w:sz w:val="22"/>
                <w:szCs w:val="22"/>
              </w:rPr>
            </w:pPr>
            <w:r w:rsidRPr="00D20675">
              <w:rPr>
                <w:rFonts w:ascii="Calibri" w:hAnsi="Calibri" w:cs="Calibri"/>
                <w:b/>
                <w:sz w:val="22"/>
                <w:szCs w:val="22"/>
              </w:rPr>
              <w:t>Proof of Identity</w:t>
            </w:r>
          </w:p>
          <w:p w:rsidR="00D20675" w:rsidRPr="00D20675" w:rsidRDefault="00D20675" w:rsidP="00737881">
            <w:pPr>
              <w:pStyle w:val="Default"/>
              <w:spacing w:before="120" w:after="120"/>
              <w:jc w:val="both"/>
              <w:rPr>
                <w:rFonts w:ascii="Calibri" w:hAnsi="Calibri" w:cs="Calibri"/>
                <w:sz w:val="23"/>
                <w:szCs w:val="23"/>
              </w:rPr>
            </w:pPr>
            <w:r w:rsidRPr="00D20675">
              <w:rPr>
                <w:rFonts w:ascii="Calibri" w:hAnsi="Calibri" w:cs="Calibri"/>
                <w:sz w:val="22"/>
                <w:szCs w:val="22"/>
              </w:rPr>
              <w:t xml:space="preserve">If you are </w:t>
            </w:r>
            <w:r w:rsidRPr="00D20675">
              <w:rPr>
                <w:rFonts w:ascii="Calibri" w:hAnsi="Calibri" w:cs="Calibri"/>
                <w:b/>
                <w:sz w:val="22"/>
                <w:szCs w:val="22"/>
              </w:rPr>
              <w:t>a current employee, volunteer, governor or pupil</w:t>
            </w:r>
            <w:r w:rsidRPr="00D20675">
              <w:rPr>
                <w:rFonts w:ascii="Calibri" w:hAnsi="Calibri" w:cs="Calibri"/>
                <w:sz w:val="22"/>
                <w:szCs w:val="22"/>
              </w:rPr>
              <w:t xml:space="preserve"> you do not need to provide proof of identity. For all other requests, unless we have already stated that it is not required, you will need to provide </w:t>
            </w:r>
            <w:r w:rsidRPr="00D20675">
              <w:rPr>
                <w:rFonts w:ascii="Calibri" w:hAnsi="Calibri" w:cs="Calibri"/>
                <w:sz w:val="23"/>
                <w:szCs w:val="23"/>
              </w:rPr>
              <w:t xml:space="preserve">proof of your identity before we can comply with your request. This should include a copy of two documents such as your birth certificate, passport, driving licence, official letter addressed to you at your address e.g. bank statement, recent utilities bill or council tax bill. At least one document should include your date of birth and at least one should include your current address. If you have changed your name, please supply relevant documents evidencing the change. </w:t>
            </w:r>
          </w:p>
          <w:p w:rsidR="00D20675" w:rsidRPr="00D20675" w:rsidRDefault="00D20675" w:rsidP="00737881">
            <w:pPr>
              <w:pStyle w:val="Default"/>
              <w:spacing w:before="120" w:after="120"/>
              <w:jc w:val="both"/>
              <w:rPr>
                <w:rFonts w:ascii="Calibri" w:hAnsi="Calibri" w:cs="Calibri"/>
                <w:sz w:val="23"/>
                <w:szCs w:val="23"/>
              </w:rPr>
            </w:pPr>
            <w:r w:rsidRPr="00D20675">
              <w:rPr>
                <w:rFonts w:ascii="Calibri" w:hAnsi="Calibri" w:cs="Calibri"/>
                <w:sz w:val="23"/>
                <w:szCs w:val="23"/>
              </w:rPr>
              <w:t>If you think you will be unable to supply the documents above, please contact the Data Protection Officer (contact information over the page).</w:t>
            </w:r>
          </w:p>
        </w:tc>
      </w:tr>
      <w:tr w:rsidR="00D20675" w:rsidRPr="00757B40" w:rsidTr="00737881">
        <w:tc>
          <w:tcPr>
            <w:tcW w:w="10314" w:type="dxa"/>
            <w:tcBorders>
              <w:top w:val="single" w:sz="12" w:space="0" w:color="auto"/>
              <w:bottom w:val="single" w:sz="4" w:space="0" w:color="auto"/>
            </w:tcBorders>
            <w:shd w:val="clear" w:color="auto" w:fill="E5EFFF"/>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Please indicate which proof of identity documents you have enclosed copies of (please note that copies will be securely destroyed once the ID check has been completed):</w:t>
            </w:r>
          </w:p>
        </w:tc>
      </w:tr>
      <w:tr w:rsidR="00D20675" w:rsidRPr="00757B40" w:rsidTr="00737881">
        <w:trPr>
          <w:trHeight w:val="1750"/>
        </w:trPr>
        <w:tc>
          <w:tcPr>
            <w:tcW w:w="10314" w:type="dxa"/>
            <w:tcBorders>
              <w:top w:val="single" w:sz="4"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p>
          <w:p w:rsidR="00D20675" w:rsidRPr="00D20675" w:rsidRDefault="00D20675" w:rsidP="00737881">
            <w:pPr>
              <w:spacing w:before="120" w:after="120"/>
              <w:rPr>
                <w:rFonts w:ascii="Calibri" w:hAnsi="Calibri" w:cs="Calibri"/>
                <w:sz w:val="22"/>
                <w:szCs w:val="22"/>
              </w:rPr>
            </w:pPr>
          </w:p>
          <w:p w:rsidR="00D20675" w:rsidRPr="00D20675" w:rsidRDefault="00D20675" w:rsidP="00737881">
            <w:pPr>
              <w:spacing w:before="120" w:after="120"/>
              <w:rPr>
                <w:rFonts w:ascii="Calibri" w:hAnsi="Calibri" w:cs="Calibri"/>
                <w:sz w:val="22"/>
                <w:szCs w:val="22"/>
              </w:rPr>
            </w:pPr>
          </w:p>
          <w:p w:rsidR="00D20675" w:rsidRPr="00D20675" w:rsidRDefault="00D20675" w:rsidP="00737881">
            <w:pPr>
              <w:spacing w:before="120" w:after="120"/>
              <w:rPr>
                <w:rFonts w:ascii="Calibri" w:hAnsi="Calibri" w:cs="Calibri"/>
                <w:sz w:val="22"/>
                <w:szCs w:val="22"/>
              </w:rPr>
            </w:pPr>
          </w:p>
        </w:tc>
      </w:tr>
    </w:tbl>
    <w:p w:rsidR="00D20675" w:rsidRPr="00D20675" w:rsidRDefault="00D20675" w:rsidP="00D20675">
      <w:pPr>
        <w:rPr>
          <w:rFonts w:ascii="Calibri" w:hAnsi="Calibri" w:cs="Calibri"/>
        </w:rPr>
      </w:pPr>
      <w:r w:rsidRPr="00D20675">
        <w:rPr>
          <w:rFonts w:ascii="Calibri" w:hAnsi="Calibri" w:cs="Calibri"/>
        </w:rPr>
        <w:br w:type="page"/>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204"/>
        <w:gridCol w:w="1023"/>
        <w:gridCol w:w="3402"/>
        <w:gridCol w:w="709"/>
        <w:gridCol w:w="2976"/>
      </w:tblGrid>
      <w:tr w:rsidR="00D20675" w:rsidRPr="00757B40" w:rsidTr="00737881">
        <w:tc>
          <w:tcPr>
            <w:tcW w:w="10314" w:type="dxa"/>
            <w:gridSpan w:val="5"/>
            <w:tcBorders>
              <w:top w:val="single" w:sz="12" w:space="0" w:color="auto"/>
              <w:bottom w:val="single" w:sz="12" w:space="0" w:color="auto"/>
            </w:tcBorders>
            <w:shd w:val="clear" w:color="auto" w:fill="E5EFFF"/>
          </w:tcPr>
          <w:p w:rsidR="00D20675" w:rsidRPr="00D20675" w:rsidRDefault="00D20675" w:rsidP="00737881">
            <w:pPr>
              <w:spacing w:before="120" w:after="120"/>
              <w:jc w:val="center"/>
              <w:rPr>
                <w:rFonts w:ascii="Calibri" w:hAnsi="Calibri" w:cs="Calibri"/>
                <w:b/>
                <w:sz w:val="22"/>
                <w:szCs w:val="22"/>
              </w:rPr>
            </w:pPr>
            <w:r w:rsidRPr="00D20675">
              <w:rPr>
                <w:rFonts w:ascii="Calibri" w:hAnsi="Calibri" w:cs="Calibri"/>
                <w:b/>
                <w:sz w:val="22"/>
                <w:szCs w:val="22"/>
              </w:rPr>
              <w:lastRenderedPageBreak/>
              <w:t>What personal information are you requesting to see?</w:t>
            </w:r>
          </w:p>
          <w:p w:rsidR="00D20675" w:rsidRPr="00D20675" w:rsidRDefault="00D20675" w:rsidP="00737881">
            <w:pPr>
              <w:spacing w:before="120" w:after="120"/>
              <w:jc w:val="both"/>
              <w:rPr>
                <w:rFonts w:ascii="Calibri" w:hAnsi="Calibri" w:cs="Calibri"/>
                <w:i/>
                <w:sz w:val="22"/>
                <w:szCs w:val="22"/>
              </w:rPr>
            </w:pPr>
            <w:r w:rsidRPr="00D20675">
              <w:rPr>
                <w:rFonts w:ascii="Calibri" w:hAnsi="Calibri" w:cs="Calibri"/>
                <w:i/>
                <w:sz w:val="22"/>
                <w:szCs w:val="22"/>
              </w:rPr>
              <w:t>If you have changed your name during the period over which you are requesting information please ensure you include this information below.</w:t>
            </w:r>
          </w:p>
        </w:tc>
      </w:tr>
      <w:tr w:rsidR="00D20675" w:rsidRPr="00757B40" w:rsidTr="00737881">
        <w:trPr>
          <w:trHeight w:val="963"/>
        </w:trPr>
        <w:tc>
          <w:tcPr>
            <w:tcW w:w="3227" w:type="dxa"/>
            <w:gridSpan w:val="2"/>
            <w:tcBorders>
              <w:top w:val="single" w:sz="12"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Employment or education records</w:t>
            </w:r>
          </w:p>
          <w:p w:rsidR="00D20675" w:rsidRPr="00D20675" w:rsidRDefault="00D20675" w:rsidP="00737881">
            <w:pPr>
              <w:spacing w:before="120" w:after="120"/>
              <w:rPr>
                <w:rFonts w:ascii="Calibri" w:hAnsi="Calibri" w:cs="Calibri"/>
                <w:bCs/>
                <w:i/>
                <w:color w:val="000000"/>
                <w:sz w:val="23"/>
                <w:szCs w:val="23"/>
              </w:rPr>
            </w:pPr>
            <w:r w:rsidRPr="00D20675">
              <w:rPr>
                <w:rFonts w:ascii="Calibri" w:hAnsi="Calibri" w:cs="Calibri"/>
                <w:bCs/>
                <w:i/>
                <w:color w:val="000000"/>
                <w:sz w:val="23"/>
                <w:szCs w:val="23"/>
              </w:rPr>
              <w:t>Please specify which records you want access to and the relevant time period. It will help us to identify the relevant records more quickly if you are as specific as possible.</w:t>
            </w:r>
          </w:p>
          <w:p w:rsidR="00D20675" w:rsidRPr="00D20675" w:rsidRDefault="00D20675" w:rsidP="00737881">
            <w:pPr>
              <w:spacing w:before="120" w:after="120"/>
              <w:rPr>
                <w:rFonts w:ascii="Calibri" w:hAnsi="Calibri" w:cs="Calibri"/>
                <w:bCs/>
                <w:i/>
                <w:color w:val="000000"/>
                <w:sz w:val="23"/>
                <w:szCs w:val="23"/>
              </w:rPr>
            </w:pPr>
          </w:p>
          <w:p w:rsidR="00D20675" w:rsidRPr="00D20675" w:rsidRDefault="00D20675" w:rsidP="00737881">
            <w:pPr>
              <w:spacing w:before="120" w:after="120"/>
              <w:rPr>
                <w:rFonts w:ascii="Calibri" w:hAnsi="Calibri" w:cs="Calibri"/>
                <w:bCs/>
                <w:i/>
                <w:color w:val="000000"/>
                <w:sz w:val="23"/>
                <w:szCs w:val="23"/>
              </w:rPr>
            </w:pPr>
          </w:p>
        </w:tc>
        <w:tc>
          <w:tcPr>
            <w:tcW w:w="7087" w:type="dxa"/>
            <w:gridSpan w:val="3"/>
            <w:tcBorders>
              <w:top w:val="single" w:sz="12"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p>
          <w:p w:rsidR="00D20675" w:rsidRPr="00D20675" w:rsidRDefault="00D20675" w:rsidP="00737881">
            <w:pPr>
              <w:spacing w:before="120" w:after="120"/>
              <w:rPr>
                <w:rFonts w:ascii="Calibri" w:hAnsi="Calibri" w:cs="Calibri"/>
                <w:sz w:val="22"/>
                <w:szCs w:val="22"/>
              </w:rPr>
            </w:pPr>
          </w:p>
        </w:tc>
      </w:tr>
      <w:tr w:rsidR="00D20675" w:rsidRPr="00757B40" w:rsidTr="00737881">
        <w:trPr>
          <w:trHeight w:val="705"/>
        </w:trPr>
        <w:tc>
          <w:tcPr>
            <w:tcW w:w="3227" w:type="dxa"/>
            <w:gridSpan w:val="2"/>
            <w:tcBorders>
              <w:top w:val="single" w:sz="12"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Emails</w:t>
            </w:r>
          </w:p>
          <w:p w:rsidR="00D20675" w:rsidRPr="00D20675" w:rsidRDefault="00D20675" w:rsidP="00737881">
            <w:pPr>
              <w:spacing w:before="120" w:after="120"/>
              <w:rPr>
                <w:rFonts w:ascii="Calibri" w:hAnsi="Calibri" w:cs="Calibri"/>
                <w:bCs/>
                <w:i/>
                <w:color w:val="000000"/>
                <w:sz w:val="23"/>
                <w:szCs w:val="23"/>
              </w:rPr>
            </w:pPr>
            <w:r w:rsidRPr="00D20675">
              <w:rPr>
                <w:rFonts w:ascii="Calibri" w:hAnsi="Calibri" w:cs="Calibri"/>
                <w:bCs/>
                <w:i/>
                <w:color w:val="000000"/>
                <w:sz w:val="23"/>
                <w:szCs w:val="23"/>
              </w:rPr>
              <w:t>Please include relevant time period and the name of the sender and recipient(s) to the best of your knowledge.</w:t>
            </w:r>
          </w:p>
          <w:p w:rsidR="00D20675" w:rsidRPr="00D20675" w:rsidRDefault="00D20675" w:rsidP="00737881">
            <w:pPr>
              <w:spacing w:before="120" w:after="120"/>
              <w:rPr>
                <w:rFonts w:ascii="Calibri" w:hAnsi="Calibri" w:cs="Calibri"/>
                <w:sz w:val="22"/>
                <w:szCs w:val="22"/>
              </w:rPr>
            </w:pPr>
          </w:p>
        </w:tc>
        <w:tc>
          <w:tcPr>
            <w:tcW w:w="7087" w:type="dxa"/>
            <w:gridSpan w:val="3"/>
            <w:tcBorders>
              <w:top w:val="single" w:sz="12"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p>
        </w:tc>
      </w:tr>
      <w:tr w:rsidR="00D20675" w:rsidRPr="00757B40" w:rsidTr="00737881">
        <w:trPr>
          <w:trHeight w:val="705"/>
        </w:trPr>
        <w:tc>
          <w:tcPr>
            <w:tcW w:w="3227" w:type="dxa"/>
            <w:gridSpan w:val="2"/>
            <w:tcBorders>
              <w:top w:val="single" w:sz="12" w:space="0" w:color="auto"/>
              <w:bottom w:val="single" w:sz="12" w:space="0" w:color="auto"/>
            </w:tcBorders>
            <w:shd w:val="clear" w:color="auto" w:fill="auto"/>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Other</w:t>
            </w:r>
          </w:p>
          <w:p w:rsidR="00D20675" w:rsidRPr="00D20675" w:rsidRDefault="00D20675" w:rsidP="00737881">
            <w:pPr>
              <w:spacing w:before="120" w:after="120"/>
              <w:rPr>
                <w:rFonts w:ascii="Calibri" w:hAnsi="Calibri" w:cs="Calibri"/>
                <w:bCs/>
                <w:i/>
                <w:color w:val="000000"/>
                <w:sz w:val="23"/>
                <w:szCs w:val="23"/>
              </w:rPr>
            </w:pPr>
            <w:r w:rsidRPr="00D20675">
              <w:rPr>
                <w:rFonts w:ascii="Calibri" w:hAnsi="Calibri" w:cs="Calibri"/>
                <w:bCs/>
                <w:i/>
                <w:color w:val="000000"/>
                <w:sz w:val="23"/>
                <w:szCs w:val="23"/>
              </w:rPr>
              <w:t>Please specify what data you are seeking in as much detail as you can.</w:t>
            </w:r>
          </w:p>
          <w:p w:rsidR="00D20675" w:rsidRPr="00D20675" w:rsidRDefault="00D20675" w:rsidP="00737881">
            <w:pPr>
              <w:spacing w:before="120" w:after="120"/>
              <w:rPr>
                <w:rFonts w:ascii="Calibri" w:hAnsi="Calibri" w:cs="Calibri"/>
                <w:bCs/>
                <w:i/>
                <w:color w:val="000000"/>
                <w:sz w:val="23"/>
                <w:szCs w:val="23"/>
              </w:rPr>
            </w:pPr>
          </w:p>
          <w:p w:rsidR="00D20675" w:rsidRPr="00D20675" w:rsidRDefault="00D20675" w:rsidP="00737881">
            <w:pPr>
              <w:spacing w:before="120" w:after="120"/>
              <w:rPr>
                <w:rFonts w:ascii="Calibri" w:hAnsi="Calibri" w:cs="Calibri"/>
                <w:bCs/>
                <w:i/>
                <w:color w:val="000000"/>
                <w:sz w:val="23"/>
                <w:szCs w:val="23"/>
              </w:rPr>
            </w:pPr>
          </w:p>
          <w:p w:rsidR="00D20675" w:rsidRPr="00D20675" w:rsidRDefault="00D20675" w:rsidP="00737881">
            <w:pPr>
              <w:spacing w:before="120" w:after="120"/>
              <w:rPr>
                <w:rFonts w:ascii="Calibri" w:hAnsi="Calibri" w:cs="Calibri"/>
                <w:bCs/>
                <w:i/>
                <w:color w:val="000000"/>
                <w:sz w:val="23"/>
                <w:szCs w:val="23"/>
              </w:rPr>
            </w:pPr>
          </w:p>
        </w:tc>
        <w:tc>
          <w:tcPr>
            <w:tcW w:w="7087" w:type="dxa"/>
            <w:gridSpan w:val="3"/>
            <w:tcBorders>
              <w:top w:val="single" w:sz="12" w:space="0" w:color="auto"/>
              <w:bottom w:val="single" w:sz="12" w:space="0" w:color="auto"/>
            </w:tcBorders>
            <w:shd w:val="clear" w:color="auto" w:fill="auto"/>
          </w:tcPr>
          <w:p w:rsidR="00D20675" w:rsidRPr="00D20675" w:rsidRDefault="00D20675" w:rsidP="00737881">
            <w:pPr>
              <w:spacing w:before="120" w:after="120"/>
              <w:rPr>
                <w:rFonts w:ascii="Calibri" w:hAnsi="Calibri" w:cs="Calibri"/>
                <w:bCs/>
                <w:color w:val="000000"/>
                <w:sz w:val="23"/>
                <w:szCs w:val="23"/>
              </w:rPr>
            </w:pPr>
          </w:p>
          <w:p w:rsidR="00D20675" w:rsidRPr="00D20675" w:rsidRDefault="00D20675" w:rsidP="00737881">
            <w:pPr>
              <w:spacing w:before="120" w:after="120"/>
              <w:rPr>
                <w:rFonts w:ascii="Calibri" w:hAnsi="Calibri" w:cs="Calibri"/>
                <w:bCs/>
                <w:color w:val="000000"/>
                <w:sz w:val="23"/>
                <w:szCs w:val="23"/>
              </w:rPr>
            </w:pPr>
          </w:p>
          <w:p w:rsidR="00D20675" w:rsidRPr="00D20675" w:rsidRDefault="00D20675" w:rsidP="00737881">
            <w:pPr>
              <w:spacing w:before="120" w:after="120"/>
              <w:rPr>
                <w:rFonts w:ascii="Calibri" w:hAnsi="Calibri" w:cs="Calibri"/>
                <w:bCs/>
                <w:color w:val="000000"/>
                <w:sz w:val="23"/>
                <w:szCs w:val="23"/>
              </w:rPr>
            </w:pPr>
          </w:p>
          <w:p w:rsidR="00D20675" w:rsidRPr="00D20675" w:rsidRDefault="00D20675" w:rsidP="00737881">
            <w:pPr>
              <w:spacing w:before="120" w:after="120"/>
              <w:rPr>
                <w:rFonts w:ascii="Calibri" w:hAnsi="Calibri" w:cs="Calibri"/>
                <w:sz w:val="22"/>
                <w:szCs w:val="22"/>
              </w:rPr>
            </w:pPr>
          </w:p>
        </w:tc>
      </w:tr>
      <w:tr w:rsidR="00D20675" w:rsidRPr="00757B40" w:rsidTr="00737881">
        <w:trPr>
          <w:trHeight w:val="705"/>
        </w:trPr>
        <w:tc>
          <w:tcPr>
            <w:tcW w:w="10314" w:type="dxa"/>
            <w:gridSpan w:val="5"/>
            <w:tcBorders>
              <w:top w:val="single" w:sz="12" w:space="0" w:color="auto"/>
              <w:bottom w:val="single" w:sz="12" w:space="0" w:color="auto"/>
            </w:tcBorders>
            <w:shd w:val="clear" w:color="auto" w:fill="E5EFFF"/>
          </w:tcPr>
          <w:p w:rsidR="00D20675" w:rsidRPr="00D20675" w:rsidRDefault="00D20675" w:rsidP="00737881">
            <w:pPr>
              <w:spacing w:before="120" w:after="120"/>
              <w:jc w:val="both"/>
              <w:rPr>
                <w:rFonts w:ascii="Calibri" w:hAnsi="Calibri" w:cs="Calibri"/>
                <w:b/>
                <w:bCs/>
                <w:color w:val="000000"/>
                <w:sz w:val="23"/>
                <w:szCs w:val="23"/>
              </w:rPr>
            </w:pPr>
            <w:r w:rsidRPr="00D20675">
              <w:rPr>
                <w:rFonts w:ascii="Calibri" w:hAnsi="Calibri" w:cs="Calibri"/>
                <w:b/>
                <w:bCs/>
                <w:color w:val="000000"/>
                <w:sz w:val="23"/>
                <w:szCs w:val="23"/>
              </w:rPr>
              <w:t>Information relating to other people</w:t>
            </w:r>
          </w:p>
          <w:p w:rsidR="00D20675" w:rsidRPr="00D20675" w:rsidRDefault="00D20675" w:rsidP="00737881">
            <w:pPr>
              <w:spacing w:before="120" w:after="120"/>
              <w:jc w:val="both"/>
              <w:rPr>
                <w:rFonts w:ascii="Calibri" w:hAnsi="Calibri" w:cs="Calibri"/>
                <w:bCs/>
                <w:color w:val="000000"/>
                <w:sz w:val="23"/>
                <w:szCs w:val="23"/>
              </w:rPr>
            </w:pPr>
            <w:r w:rsidRPr="00D20675">
              <w:rPr>
                <w:rFonts w:ascii="Calibri" w:hAnsi="Calibri" w:cs="Calibri"/>
                <w:bCs/>
                <w:color w:val="000000"/>
                <w:sz w:val="23"/>
                <w:szCs w:val="23"/>
              </w:rPr>
              <w:t>Please note when making a request that you are only entitled to your own personal data, not to information relating to other people (unless you have parental responsibility for a child who is not mature enough to exercise their own rights). Therefore if the data you have requested includes information about other people this will normally be omitted or redacted unless the individual(s) concerned has consented to the disclosure.</w:t>
            </w:r>
          </w:p>
        </w:tc>
      </w:tr>
      <w:tr w:rsidR="00D20675" w:rsidRPr="00757B40" w:rsidTr="00737881">
        <w:tc>
          <w:tcPr>
            <w:tcW w:w="10314" w:type="dxa"/>
            <w:gridSpan w:val="5"/>
            <w:tcBorders>
              <w:top w:val="single" w:sz="12" w:space="0" w:color="auto"/>
              <w:bottom w:val="single" w:sz="12" w:space="0" w:color="auto"/>
            </w:tcBorders>
            <w:shd w:val="clear" w:color="auto" w:fill="E5EFFF"/>
          </w:tcPr>
          <w:p w:rsidR="00D20675" w:rsidRPr="00D20675" w:rsidRDefault="00D20675" w:rsidP="00737881">
            <w:pPr>
              <w:spacing w:before="120" w:after="120"/>
              <w:rPr>
                <w:rFonts w:ascii="Calibri" w:hAnsi="Calibri" w:cs="Calibri"/>
                <w:b/>
                <w:sz w:val="22"/>
                <w:szCs w:val="22"/>
              </w:rPr>
            </w:pPr>
            <w:r w:rsidRPr="00D20675">
              <w:rPr>
                <w:rFonts w:ascii="Calibri" w:hAnsi="Calibri" w:cs="Calibri"/>
                <w:b/>
                <w:sz w:val="22"/>
                <w:szCs w:val="22"/>
              </w:rPr>
              <w:t xml:space="preserve">Please return </w:t>
            </w:r>
            <w:r w:rsidRPr="00702C81">
              <w:rPr>
                <w:rFonts w:ascii="Calibri" w:hAnsi="Calibri" w:cs="Calibri"/>
                <w:b/>
                <w:sz w:val="22"/>
                <w:szCs w:val="22"/>
              </w:rPr>
              <w:t>this form to</w:t>
            </w:r>
            <w:r w:rsidRPr="00702C81">
              <w:rPr>
                <w:rFonts w:ascii="Calibri" w:hAnsi="Calibri" w:cs="Calibri"/>
                <w:sz w:val="22"/>
                <w:szCs w:val="22"/>
              </w:rPr>
              <w:t xml:space="preserve"> </w:t>
            </w:r>
            <w:r w:rsidR="000009A3" w:rsidRPr="00702C81">
              <w:rPr>
                <w:rFonts w:ascii="Calibri" w:hAnsi="Calibri" w:cs="Calibri"/>
                <w:b/>
                <w:sz w:val="22"/>
                <w:szCs w:val="22"/>
              </w:rPr>
              <w:t xml:space="preserve">Mr Daniel </w:t>
            </w:r>
            <w:r w:rsidR="00BF2F21" w:rsidRPr="00702C81">
              <w:rPr>
                <w:rFonts w:ascii="Calibri" w:hAnsi="Calibri" w:cs="Calibri"/>
                <w:b/>
                <w:sz w:val="22"/>
                <w:szCs w:val="22"/>
              </w:rPr>
              <w:t>W</w:t>
            </w:r>
            <w:r w:rsidR="000009A3" w:rsidRPr="00702C81">
              <w:rPr>
                <w:rFonts w:ascii="Calibri" w:hAnsi="Calibri" w:cs="Calibri"/>
                <w:b/>
                <w:sz w:val="22"/>
                <w:szCs w:val="22"/>
              </w:rPr>
              <w:t>alker-Cheetham</w:t>
            </w:r>
            <w:r w:rsidRPr="00D20675">
              <w:rPr>
                <w:rFonts w:ascii="Calibri" w:hAnsi="Calibri" w:cs="Calibri"/>
                <w:b/>
                <w:sz w:val="22"/>
                <w:szCs w:val="22"/>
              </w:rPr>
              <w:t>, Data Protection Officer, via the School Office</w:t>
            </w:r>
          </w:p>
          <w:p w:rsidR="00D20675" w:rsidRPr="00D20675" w:rsidRDefault="00D20675" w:rsidP="00737881">
            <w:pPr>
              <w:pStyle w:val="Default"/>
              <w:spacing w:before="120" w:after="120"/>
              <w:jc w:val="both"/>
              <w:rPr>
                <w:rFonts w:ascii="Calibri" w:hAnsi="Calibri" w:cs="Calibri"/>
                <w:sz w:val="22"/>
                <w:szCs w:val="23"/>
              </w:rPr>
            </w:pPr>
            <w:r w:rsidRPr="00D20675">
              <w:rPr>
                <w:rFonts w:ascii="Calibri" w:hAnsi="Calibri" w:cs="Calibri"/>
                <w:sz w:val="22"/>
                <w:szCs w:val="23"/>
              </w:rPr>
              <w:t xml:space="preserve">By signing below you are confirming that you are the individual named above. The school cannot accept requests regarding your personal data from anyone else who is not specifically authorised by you. We may need to contact you for further identifying information before responding to your request. </w:t>
            </w:r>
          </w:p>
        </w:tc>
      </w:tr>
      <w:tr w:rsidR="00D20675" w:rsidRPr="00757B40" w:rsidTr="00737881">
        <w:trPr>
          <w:trHeight w:val="1311"/>
        </w:trPr>
        <w:tc>
          <w:tcPr>
            <w:tcW w:w="2204" w:type="dxa"/>
            <w:tcBorders>
              <w:top w:val="single" w:sz="12" w:space="0" w:color="auto"/>
              <w:bottom w:val="single" w:sz="12" w:space="0" w:color="auto"/>
            </w:tcBorders>
            <w:shd w:val="clear" w:color="auto" w:fill="auto"/>
            <w:vAlign w:val="center"/>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Signature (Data Subject)</w:t>
            </w:r>
          </w:p>
        </w:tc>
        <w:tc>
          <w:tcPr>
            <w:tcW w:w="4425" w:type="dxa"/>
            <w:gridSpan w:val="2"/>
            <w:tcBorders>
              <w:top w:val="single" w:sz="12" w:space="0" w:color="auto"/>
              <w:bottom w:val="single" w:sz="12" w:space="0" w:color="auto"/>
            </w:tcBorders>
            <w:shd w:val="clear" w:color="auto" w:fill="auto"/>
            <w:vAlign w:val="center"/>
          </w:tcPr>
          <w:p w:rsidR="00D20675" w:rsidRPr="00D20675" w:rsidRDefault="00D20675" w:rsidP="00737881">
            <w:pPr>
              <w:spacing w:before="120" w:after="120"/>
              <w:rPr>
                <w:rFonts w:ascii="Calibri" w:hAnsi="Calibri" w:cs="Calibri"/>
                <w:sz w:val="22"/>
                <w:szCs w:val="22"/>
              </w:rPr>
            </w:pPr>
          </w:p>
          <w:p w:rsidR="00D20675" w:rsidRPr="00D20675" w:rsidRDefault="00D20675" w:rsidP="00737881">
            <w:pPr>
              <w:spacing w:before="120" w:after="120"/>
              <w:ind w:left="594"/>
              <w:rPr>
                <w:rFonts w:ascii="Calibri" w:hAnsi="Calibri" w:cs="Calibri"/>
                <w:sz w:val="22"/>
                <w:szCs w:val="22"/>
              </w:rPr>
            </w:pPr>
          </w:p>
        </w:tc>
        <w:tc>
          <w:tcPr>
            <w:tcW w:w="709" w:type="dxa"/>
            <w:tcBorders>
              <w:top w:val="single" w:sz="12" w:space="0" w:color="auto"/>
              <w:bottom w:val="single" w:sz="12" w:space="0" w:color="auto"/>
            </w:tcBorders>
            <w:shd w:val="clear" w:color="auto" w:fill="auto"/>
            <w:vAlign w:val="center"/>
          </w:tcPr>
          <w:p w:rsidR="00D20675" w:rsidRPr="00D20675" w:rsidRDefault="00D20675" w:rsidP="00737881">
            <w:pPr>
              <w:spacing w:before="120" w:after="120"/>
              <w:rPr>
                <w:rFonts w:ascii="Calibri" w:hAnsi="Calibri" w:cs="Calibri"/>
                <w:sz w:val="22"/>
                <w:szCs w:val="22"/>
              </w:rPr>
            </w:pPr>
            <w:r w:rsidRPr="00D20675">
              <w:rPr>
                <w:rFonts w:ascii="Calibri" w:hAnsi="Calibri" w:cs="Calibri"/>
                <w:sz w:val="22"/>
                <w:szCs w:val="22"/>
              </w:rPr>
              <w:t>Date</w:t>
            </w:r>
          </w:p>
        </w:tc>
        <w:tc>
          <w:tcPr>
            <w:tcW w:w="2976" w:type="dxa"/>
            <w:tcBorders>
              <w:top w:val="single" w:sz="12" w:space="0" w:color="auto"/>
              <w:bottom w:val="single" w:sz="12" w:space="0" w:color="auto"/>
            </w:tcBorders>
            <w:shd w:val="clear" w:color="auto" w:fill="auto"/>
            <w:vAlign w:val="center"/>
          </w:tcPr>
          <w:p w:rsidR="00D20675" w:rsidRPr="00D20675" w:rsidRDefault="00D20675" w:rsidP="00737881">
            <w:pPr>
              <w:spacing w:before="120" w:after="120"/>
              <w:rPr>
                <w:rFonts w:ascii="Calibri" w:hAnsi="Calibri" w:cs="Calibri"/>
                <w:sz w:val="22"/>
                <w:szCs w:val="22"/>
              </w:rPr>
            </w:pPr>
          </w:p>
        </w:tc>
      </w:tr>
    </w:tbl>
    <w:p w:rsidR="00CD028B" w:rsidRPr="0065789C" w:rsidRDefault="00CD028B" w:rsidP="00CD028B">
      <w:pPr>
        <w:rPr>
          <w:rFonts w:ascii="Calibri" w:hAnsi="Calibri" w:cs="Arial"/>
        </w:rPr>
      </w:pPr>
      <w:r w:rsidRPr="0065789C">
        <w:rPr>
          <w:rFonts w:ascii="Calibri" w:hAnsi="Calibri" w:cs="Arial"/>
        </w:rPr>
        <w:t xml:space="preserve">Dear </w:t>
      </w:r>
    </w:p>
    <w:p w:rsidR="00CD028B" w:rsidRPr="0065789C" w:rsidRDefault="00CD028B" w:rsidP="00CD028B">
      <w:pPr>
        <w:rPr>
          <w:rFonts w:ascii="Calibri" w:hAnsi="Calibri" w:cs="Arial"/>
        </w:rPr>
      </w:pPr>
    </w:p>
    <w:p w:rsidR="00CD028B" w:rsidRPr="0065789C" w:rsidRDefault="00CD028B" w:rsidP="00CD028B">
      <w:pPr>
        <w:spacing w:line="240" w:lineRule="atLeast"/>
        <w:rPr>
          <w:rFonts w:ascii="Calibri" w:hAnsi="Calibri" w:cs="Arial"/>
          <w:b/>
          <w:bCs/>
          <w:color w:val="000000"/>
          <w:lang w:val="en-US"/>
        </w:rPr>
      </w:pPr>
      <w:r w:rsidRPr="0065789C">
        <w:rPr>
          <w:rFonts w:ascii="Calibri" w:hAnsi="Calibri" w:cs="Arial"/>
          <w:b/>
          <w:bCs/>
          <w:color w:val="000000"/>
          <w:lang w:val="en-US"/>
        </w:rPr>
        <w:lastRenderedPageBreak/>
        <w:t>RE:  YOUR REQUEST UNDER THE DATA PROTECTION ACT 2018</w:t>
      </w:r>
    </w:p>
    <w:p w:rsidR="00CD028B" w:rsidRPr="0065789C" w:rsidRDefault="00CD028B" w:rsidP="00CD028B">
      <w:pPr>
        <w:overflowPunct w:val="0"/>
        <w:textAlignment w:val="baseline"/>
        <w:rPr>
          <w:rFonts w:ascii="Calibri" w:hAnsi="Calibri" w:cs="Arial"/>
        </w:rPr>
      </w:pPr>
    </w:p>
    <w:p w:rsidR="00CD028B" w:rsidRPr="0065789C" w:rsidRDefault="00CD028B" w:rsidP="00CD028B">
      <w:pPr>
        <w:overflowPunct w:val="0"/>
        <w:textAlignment w:val="baseline"/>
        <w:rPr>
          <w:rFonts w:ascii="Calibri" w:hAnsi="Calibri" w:cs="Arial"/>
        </w:rPr>
      </w:pPr>
      <w:r w:rsidRPr="0065789C">
        <w:rPr>
          <w:rFonts w:ascii="Calibri" w:hAnsi="Calibri" w:cs="Arial"/>
        </w:rPr>
        <w:t>Thank you for your subject access request dated XXXX. Subject access requests are for personal data about the requester that is focused on the requester. It is for data/information and not the documents in which the data/information is found.</w:t>
      </w:r>
    </w:p>
    <w:p w:rsidR="00CD028B" w:rsidRPr="0065789C" w:rsidRDefault="00CD028B" w:rsidP="00CD028B">
      <w:pPr>
        <w:overflowPunct w:val="0"/>
        <w:textAlignment w:val="baseline"/>
        <w:rPr>
          <w:rFonts w:ascii="Calibri" w:hAnsi="Calibri" w:cs="Arial"/>
        </w:rPr>
      </w:pPr>
    </w:p>
    <w:p w:rsidR="00CD028B" w:rsidRPr="0065789C" w:rsidRDefault="00CD028B" w:rsidP="00CD028B">
      <w:pPr>
        <w:overflowPunct w:val="0"/>
        <w:textAlignment w:val="baseline"/>
        <w:rPr>
          <w:rFonts w:ascii="Calibri" w:hAnsi="Calibri" w:cs="Arial"/>
        </w:rPr>
      </w:pPr>
      <w:r w:rsidRPr="0065789C">
        <w:rPr>
          <w:rFonts w:ascii="Calibri" w:hAnsi="Calibri" w:cs="Arial"/>
        </w:rPr>
        <w:t>You have been quite specific in your request, which was for the following information held by the school:</w:t>
      </w:r>
    </w:p>
    <w:p w:rsidR="00CD028B" w:rsidRPr="0065789C" w:rsidRDefault="00CD028B" w:rsidP="00CD028B">
      <w:pPr>
        <w:overflowPunct w:val="0"/>
        <w:textAlignment w:val="baseline"/>
        <w:rPr>
          <w:rFonts w:ascii="Calibri" w:hAnsi="Calibri" w:cs="Arial"/>
        </w:rPr>
      </w:pPr>
      <w:r w:rsidRPr="0065789C">
        <w:rPr>
          <w:rFonts w:ascii="Calibri" w:hAnsi="Calibri" w:cs="Arial"/>
        </w:rPr>
        <w:t xml:space="preserve"> </w:t>
      </w:r>
    </w:p>
    <w:p w:rsidR="00CD028B" w:rsidRPr="0065789C" w:rsidRDefault="00CD028B" w:rsidP="00CD028B">
      <w:pPr>
        <w:pStyle w:val="ListParagraph"/>
        <w:overflowPunct w:val="0"/>
        <w:textAlignment w:val="baseline"/>
        <w:rPr>
          <w:rFonts w:ascii="Calibri" w:hAnsi="Calibri" w:cs="Arial"/>
        </w:rPr>
      </w:pPr>
      <w:r w:rsidRPr="0065789C">
        <w:rPr>
          <w:rFonts w:ascii="Calibri" w:hAnsi="Calibri" w:cs="Arial"/>
        </w:rPr>
        <w:t>STATE REQUEST</w:t>
      </w:r>
    </w:p>
    <w:p w:rsidR="00CD028B" w:rsidRPr="0065789C" w:rsidRDefault="00CD028B" w:rsidP="00CD028B">
      <w:pPr>
        <w:pStyle w:val="ListParagraph"/>
        <w:overflowPunct w:val="0"/>
        <w:textAlignment w:val="baseline"/>
        <w:rPr>
          <w:rFonts w:ascii="Calibri" w:hAnsi="Calibri" w:cs="Arial"/>
        </w:rPr>
      </w:pPr>
    </w:p>
    <w:p w:rsidR="00CD028B" w:rsidRPr="0065789C" w:rsidRDefault="00CD028B" w:rsidP="00CD028B">
      <w:pPr>
        <w:overflowPunct w:val="0"/>
        <w:textAlignment w:val="baseline"/>
        <w:rPr>
          <w:rFonts w:ascii="Calibri" w:hAnsi="Calibri" w:cs="Arial"/>
        </w:rPr>
      </w:pPr>
      <w:r w:rsidRPr="0065789C">
        <w:rPr>
          <w:rFonts w:ascii="Calibri" w:hAnsi="Calibri" w:cs="Arial"/>
        </w:rPr>
        <w:t>We searched our relevant systems to locate data within the scope of your request. The data retrieved was reviewed by the Senior Management to ensure it was your personal data.</w:t>
      </w:r>
    </w:p>
    <w:p w:rsidR="00CD028B" w:rsidRPr="0065789C" w:rsidRDefault="00CD028B" w:rsidP="00CD028B">
      <w:pPr>
        <w:overflowPunct w:val="0"/>
        <w:textAlignment w:val="baseline"/>
        <w:rPr>
          <w:rFonts w:ascii="Calibri" w:hAnsi="Calibri" w:cs="Arial"/>
        </w:rPr>
      </w:pPr>
    </w:p>
    <w:p w:rsidR="00CD028B" w:rsidRPr="0065789C" w:rsidRDefault="00CD028B" w:rsidP="00493002">
      <w:pPr>
        <w:pStyle w:val="ListParagraph"/>
        <w:widowControl/>
        <w:numPr>
          <w:ilvl w:val="0"/>
          <w:numId w:val="21"/>
        </w:numPr>
        <w:overflowPunct w:val="0"/>
        <w:contextualSpacing/>
        <w:textAlignment w:val="baseline"/>
        <w:rPr>
          <w:rFonts w:ascii="Calibri" w:hAnsi="Calibri" w:cs="Arial"/>
        </w:rPr>
      </w:pPr>
      <w:r w:rsidRPr="0065789C">
        <w:rPr>
          <w:rFonts w:ascii="Calibri" w:hAnsi="Calibri" w:cs="Arial"/>
        </w:rPr>
        <w:t xml:space="preserve">I confirm that we are processing the personal data specified in your request. </w:t>
      </w:r>
    </w:p>
    <w:p w:rsidR="00CD028B" w:rsidRPr="0065789C" w:rsidRDefault="00CD028B" w:rsidP="00CD028B">
      <w:pPr>
        <w:overflowPunct w:val="0"/>
        <w:textAlignment w:val="baseline"/>
        <w:rPr>
          <w:rFonts w:ascii="Calibri" w:hAnsi="Calibri" w:cs="Arial"/>
        </w:rPr>
      </w:pPr>
    </w:p>
    <w:p w:rsidR="00CD028B" w:rsidRPr="0065789C" w:rsidRDefault="00CD028B" w:rsidP="00CD028B">
      <w:pPr>
        <w:overflowPunct w:val="0"/>
        <w:textAlignment w:val="baseline"/>
        <w:rPr>
          <w:rFonts w:ascii="Calibri" w:hAnsi="Calibri" w:cs="Arial"/>
        </w:rPr>
      </w:pPr>
      <w:r w:rsidRPr="0065789C">
        <w:rPr>
          <w:rFonts w:ascii="Calibri" w:hAnsi="Calibri" w:cs="Arial"/>
        </w:rPr>
        <w:t>I enclose with this letter a copy of the document/s specified in your request.</w:t>
      </w:r>
    </w:p>
    <w:p w:rsidR="00CD028B" w:rsidRPr="0065789C" w:rsidRDefault="00CD028B" w:rsidP="00CD028B">
      <w:pPr>
        <w:overflowPunct w:val="0"/>
        <w:textAlignment w:val="baseline"/>
        <w:rPr>
          <w:rFonts w:ascii="Calibri" w:hAnsi="Calibri" w:cs="Arial"/>
        </w:rPr>
      </w:pPr>
      <w:r w:rsidRPr="0065789C">
        <w:rPr>
          <w:rFonts w:ascii="Calibri" w:hAnsi="Calibri" w:cs="Arial"/>
        </w:rPr>
        <w:t xml:space="preserve"> </w:t>
      </w:r>
    </w:p>
    <w:p w:rsidR="00CD028B" w:rsidRPr="0065789C" w:rsidRDefault="00CD028B" w:rsidP="00CD028B">
      <w:pPr>
        <w:overflowPunct w:val="0"/>
        <w:textAlignment w:val="baseline"/>
        <w:rPr>
          <w:rFonts w:ascii="Calibri" w:hAnsi="Calibri" w:cs="Arial"/>
        </w:rPr>
      </w:pPr>
      <w:r w:rsidRPr="0065789C">
        <w:rPr>
          <w:rFonts w:ascii="Calibri" w:hAnsi="Calibri" w:cs="Arial"/>
        </w:rPr>
        <w:t xml:space="preserve">We have redacted any reference to third parties where applicable and where we owe a duty of confidentiality. </w:t>
      </w:r>
    </w:p>
    <w:p w:rsidR="00CD028B" w:rsidRPr="0065789C" w:rsidRDefault="00CD028B" w:rsidP="00CD028B">
      <w:pPr>
        <w:overflowPunct w:val="0"/>
        <w:textAlignment w:val="baseline"/>
        <w:rPr>
          <w:rFonts w:ascii="Calibri" w:hAnsi="Calibri" w:cs="Arial"/>
        </w:rPr>
      </w:pPr>
    </w:p>
    <w:p w:rsidR="00CD028B" w:rsidRPr="0065789C" w:rsidRDefault="00CD028B" w:rsidP="00CD028B">
      <w:pPr>
        <w:overflowPunct w:val="0"/>
        <w:spacing w:line="240" w:lineRule="atLeast"/>
        <w:textAlignment w:val="baseline"/>
        <w:rPr>
          <w:rFonts w:ascii="Calibri" w:hAnsi="Calibri" w:cs="Arial"/>
        </w:rPr>
      </w:pPr>
      <w:r w:rsidRPr="0065789C">
        <w:rPr>
          <w:rFonts w:ascii="Calibri" w:hAnsi="Calibri" w:cs="Arial"/>
        </w:rPr>
        <w:t xml:space="preserve">I hope that the information attached satisfies your request. </w:t>
      </w:r>
    </w:p>
    <w:p w:rsidR="00CD028B" w:rsidRPr="0065789C" w:rsidRDefault="00CD028B" w:rsidP="00CD028B">
      <w:pPr>
        <w:overflowPunct w:val="0"/>
        <w:spacing w:line="240" w:lineRule="atLeast"/>
        <w:textAlignment w:val="baseline"/>
        <w:rPr>
          <w:rFonts w:ascii="Calibri" w:hAnsi="Calibri" w:cs="Arial"/>
        </w:rPr>
      </w:pPr>
    </w:p>
    <w:p w:rsidR="00CD028B" w:rsidRPr="0065789C" w:rsidRDefault="00CD028B" w:rsidP="00CD028B">
      <w:pPr>
        <w:overflowPunct w:val="0"/>
        <w:spacing w:line="240" w:lineRule="atLeast"/>
        <w:textAlignment w:val="baseline"/>
        <w:rPr>
          <w:rFonts w:ascii="Calibri" w:hAnsi="Calibri" w:cs="Arial"/>
        </w:rPr>
      </w:pPr>
      <w:r w:rsidRPr="0065789C">
        <w:rPr>
          <w:rFonts w:ascii="Calibri" w:hAnsi="Calibri" w:cs="Arial"/>
        </w:rPr>
        <w:t>If you are unhappy with the contents of the information provided, its accuracy or retention, or with the handling of your request, then you should raise this by writing to the Chair of Governors.</w:t>
      </w:r>
    </w:p>
    <w:p w:rsidR="00CD028B" w:rsidRPr="0065789C" w:rsidRDefault="00CD028B" w:rsidP="00CD028B">
      <w:pPr>
        <w:overflowPunct w:val="0"/>
        <w:spacing w:line="240" w:lineRule="atLeast"/>
        <w:textAlignment w:val="baseline"/>
        <w:rPr>
          <w:rFonts w:ascii="Calibri" w:hAnsi="Calibri" w:cs="Arial"/>
        </w:rPr>
      </w:pPr>
    </w:p>
    <w:p w:rsidR="00CD028B" w:rsidRPr="0065789C" w:rsidRDefault="00CD028B" w:rsidP="00CD028B">
      <w:pPr>
        <w:overflowPunct w:val="0"/>
        <w:textAlignment w:val="baseline"/>
        <w:rPr>
          <w:rFonts w:ascii="Calibri" w:hAnsi="Calibri" w:cs="Arial"/>
        </w:rPr>
      </w:pPr>
      <w:r w:rsidRPr="0065789C">
        <w:rPr>
          <w:rFonts w:ascii="Calibri" w:hAnsi="Calibri" w:cs="Arial"/>
        </w:rPr>
        <w:t>If, following this, you are not satisfied by the School’s response to your complaint, you have the right to apply to the Information Commissioner for a decision.  The Information Commissioner will normally expect you to have exhausted our complaints procedure.  The Information Commissioner can be contacted at the Cheshire address below.</w:t>
      </w:r>
    </w:p>
    <w:p w:rsidR="00CD028B" w:rsidRPr="0065789C" w:rsidRDefault="00CD028B" w:rsidP="00CD028B">
      <w:pPr>
        <w:overflowPunct w:val="0"/>
        <w:textAlignment w:val="baseline"/>
        <w:rPr>
          <w:rFonts w:ascii="Calibri" w:hAnsi="Calibri" w:cs="Arial"/>
        </w:rPr>
      </w:pPr>
    </w:p>
    <w:tbl>
      <w:tblPr>
        <w:tblW w:w="0" w:type="auto"/>
        <w:tblLook w:val="0000" w:firstRow="0" w:lastRow="0" w:firstColumn="0" w:lastColumn="0" w:noHBand="0" w:noVBand="0"/>
      </w:tblPr>
      <w:tblGrid>
        <w:gridCol w:w="4660"/>
        <w:gridCol w:w="4690"/>
      </w:tblGrid>
      <w:tr w:rsidR="00CD028B" w:rsidRPr="00436D24" w:rsidTr="004A1110">
        <w:tc>
          <w:tcPr>
            <w:tcW w:w="4896" w:type="dxa"/>
          </w:tcPr>
          <w:p w:rsidR="00CD028B" w:rsidRPr="0065789C" w:rsidRDefault="00CD028B" w:rsidP="004A1110">
            <w:pPr>
              <w:overflowPunct w:val="0"/>
              <w:textAlignment w:val="baseline"/>
              <w:rPr>
                <w:rFonts w:ascii="Calibri" w:hAnsi="Calibri" w:cs="Arial"/>
              </w:rPr>
            </w:pPr>
          </w:p>
        </w:tc>
        <w:tc>
          <w:tcPr>
            <w:tcW w:w="4845" w:type="dxa"/>
          </w:tcPr>
          <w:p w:rsidR="00CD028B" w:rsidRPr="0065789C" w:rsidRDefault="00CD028B" w:rsidP="004A1110">
            <w:pPr>
              <w:overflowPunct w:val="0"/>
              <w:textAlignment w:val="baseline"/>
              <w:rPr>
                <w:rFonts w:ascii="Calibri" w:hAnsi="Calibri" w:cs="Arial"/>
              </w:rPr>
            </w:pPr>
            <w:r w:rsidRPr="0065789C">
              <w:rPr>
                <w:rFonts w:ascii="Calibri" w:hAnsi="Calibri" w:cs="Arial"/>
              </w:rPr>
              <w:t>Information Commissioner’s Office</w:t>
            </w:r>
          </w:p>
          <w:p w:rsidR="00CD028B" w:rsidRPr="0065789C" w:rsidRDefault="00CD028B" w:rsidP="004A1110">
            <w:pPr>
              <w:overflowPunct w:val="0"/>
              <w:textAlignment w:val="baseline"/>
              <w:rPr>
                <w:rFonts w:ascii="Calibri" w:hAnsi="Calibri" w:cs="Arial"/>
              </w:rPr>
            </w:pPr>
            <w:r w:rsidRPr="0065789C">
              <w:rPr>
                <w:rFonts w:ascii="Calibri" w:hAnsi="Calibri" w:cs="Arial"/>
              </w:rPr>
              <w:t>Wycliffe House</w:t>
            </w:r>
          </w:p>
          <w:p w:rsidR="00CD028B" w:rsidRPr="0065789C" w:rsidRDefault="00CD028B" w:rsidP="004A1110">
            <w:pPr>
              <w:overflowPunct w:val="0"/>
              <w:textAlignment w:val="baseline"/>
              <w:rPr>
                <w:rFonts w:ascii="Calibri" w:hAnsi="Calibri" w:cs="Arial"/>
              </w:rPr>
            </w:pPr>
            <w:r w:rsidRPr="0065789C">
              <w:rPr>
                <w:rFonts w:ascii="Calibri" w:hAnsi="Calibri" w:cs="Arial"/>
              </w:rPr>
              <w:t>Water Lane</w:t>
            </w:r>
          </w:p>
          <w:p w:rsidR="00CD028B" w:rsidRPr="0065789C" w:rsidRDefault="00CD028B" w:rsidP="004A1110">
            <w:pPr>
              <w:overflowPunct w:val="0"/>
              <w:textAlignment w:val="baseline"/>
              <w:rPr>
                <w:rFonts w:ascii="Calibri" w:hAnsi="Calibri" w:cs="Arial"/>
              </w:rPr>
            </w:pPr>
            <w:r w:rsidRPr="0065789C">
              <w:rPr>
                <w:rFonts w:ascii="Calibri" w:hAnsi="Calibri" w:cs="Arial"/>
              </w:rPr>
              <w:t>Wilmslow</w:t>
            </w:r>
          </w:p>
          <w:p w:rsidR="00CD028B" w:rsidRPr="0065789C" w:rsidRDefault="00CD028B" w:rsidP="004A1110">
            <w:pPr>
              <w:overflowPunct w:val="0"/>
              <w:textAlignment w:val="baseline"/>
              <w:rPr>
                <w:rFonts w:ascii="Calibri" w:hAnsi="Calibri" w:cs="Arial"/>
              </w:rPr>
            </w:pPr>
            <w:r w:rsidRPr="0065789C">
              <w:rPr>
                <w:rFonts w:ascii="Calibri" w:hAnsi="Calibri" w:cs="Arial"/>
              </w:rPr>
              <w:t>Cheshire</w:t>
            </w:r>
          </w:p>
          <w:p w:rsidR="00CD028B" w:rsidRPr="0065789C" w:rsidRDefault="00CD028B" w:rsidP="004A1110">
            <w:pPr>
              <w:overflowPunct w:val="0"/>
              <w:textAlignment w:val="baseline"/>
              <w:rPr>
                <w:rFonts w:ascii="Calibri" w:hAnsi="Calibri" w:cs="Arial"/>
              </w:rPr>
            </w:pPr>
            <w:r w:rsidRPr="0065789C">
              <w:rPr>
                <w:rFonts w:ascii="Calibri" w:hAnsi="Calibri" w:cs="Arial"/>
              </w:rPr>
              <w:t>SK9 5AF</w:t>
            </w:r>
          </w:p>
          <w:p w:rsidR="00CD028B" w:rsidRPr="0065789C" w:rsidRDefault="00CD028B" w:rsidP="004A1110">
            <w:pPr>
              <w:overflowPunct w:val="0"/>
              <w:textAlignment w:val="baseline"/>
              <w:rPr>
                <w:rFonts w:ascii="Calibri" w:hAnsi="Calibri" w:cs="Arial"/>
              </w:rPr>
            </w:pPr>
          </w:p>
        </w:tc>
      </w:tr>
    </w:tbl>
    <w:p w:rsidR="00CD028B" w:rsidRPr="0065789C" w:rsidRDefault="00CD028B" w:rsidP="00CD028B">
      <w:pPr>
        <w:overflowPunct w:val="0"/>
        <w:textAlignment w:val="baseline"/>
        <w:rPr>
          <w:rFonts w:ascii="Calibri" w:hAnsi="Calibri" w:cs="Arial"/>
        </w:rPr>
      </w:pPr>
    </w:p>
    <w:p w:rsidR="00CD028B" w:rsidRPr="0065789C" w:rsidRDefault="00CD028B" w:rsidP="00CD028B">
      <w:pPr>
        <w:spacing w:line="240" w:lineRule="atLeast"/>
        <w:rPr>
          <w:rFonts w:ascii="Calibri" w:hAnsi="Calibri" w:cs="Arial"/>
          <w:b/>
          <w:bCs/>
          <w:color w:val="000000"/>
          <w:lang w:val="en-US"/>
        </w:rPr>
      </w:pPr>
      <w:r w:rsidRPr="0065789C">
        <w:rPr>
          <w:rFonts w:ascii="Calibri" w:hAnsi="Calibri" w:cs="Arial"/>
        </w:rPr>
        <w:t>We supply this information based on your original request. Please do not hesitate to contact me at the above address, should you have any queries regarding the information enclosed.</w:t>
      </w:r>
    </w:p>
    <w:p w:rsidR="00CD028B" w:rsidRPr="0065789C" w:rsidRDefault="00CD028B" w:rsidP="00CD028B">
      <w:pPr>
        <w:rPr>
          <w:rFonts w:ascii="Calibri" w:hAnsi="Calibri" w:cs="Arial"/>
          <w:color w:val="000000"/>
          <w:lang w:val="en-US"/>
        </w:rPr>
      </w:pPr>
    </w:p>
    <w:p w:rsidR="00CD028B" w:rsidRPr="0065789C" w:rsidRDefault="00CD028B" w:rsidP="00CD028B">
      <w:pPr>
        <w:spacing w:line="240" w:lineRule="atLeast"/>
        <w:rPr>
          <w:rFonts w:ascii="Calibri" w:hAnsi="Calibri" w:cs="Arial"/>
          <w:color w:val="000000"/>
          <w:lang w:val="en-US"/>
        </w:rPr>
      </w:pPr>
      <w:r w:rsidRPr="0065789C">
        <w:rPr>
          <w:rFonts w:ascii="Calibri" w:hAnsi="Calibri" w:cs="Arial"/>
          <w:color w:val="000000"/>
          <w:lang w:val="en-US"/>
        </w:rPr>
        <w:t>Yours sincerely,</w:t>
      </w:r>
    </w:p>
    <w:p w:rsidR="00CD028B" w:rsidRPr="0065789C" w:rsidRDefault="00CD028B" w:rsidP="00CD028B">
      <w:pPr>
        <w:spacing w:line="240" w:lineRule="atLeast"/>
        <w:rPr>
          <w:rFonts w:ascii="Calibri" w:hAnsi="Calibri" w:cs="Arial"/>
          <w:color w:val="000000"/>
          <w:lang w:val="en-US"/>
        </w:rPr>
      </w:pPr>
    </w:p>
    <w:p w:rsidR="0033200A" w:rsidRPr="0065789C" w:rsidRDefault="0033200A" w:rsidP="00CD028B">
      <w:pPr>
        <w:spacing w:line="240" w:lineRule="atLeast"/>
        <w:rPr>
          <w:rFonts w:ascii="Calibri" w:hAnsi="Calibri" w:cs="Arial"/>
          <w:color w:val="000000"/>
          <w:lang w:val="en-US"/>
        </w:rPr>
      </w:pPr>
    </w:p>
    <w:p w:rsidR="00CD028B" w:rsidRPr="0065789C" w:rsidRDefault="00CD028B" w:rsidP="00A469E5">
      <w:pPr>
        <w:suppressAutoHyphens/>
        <w:overflowPunct w:val="0"/>
        <w:textAlignment w:val="baseline"/>
        <w:rPr>
          <w:rFonts w:ascii="Calibri" w:eastAsia="MS Gothic" w:hAnsi="Calibri" w:cs="Arial"/>
          <w:b/>
          <w:bCs/>
          <w:sz w:val="28"/>
          <w:szCs w:val="20"/>
          <w:shd w:val="clear" w:color="auto" w:fill="FFFFFF"/>
          <w:lang w:eastAsia="x-none"/>
        </w:rPr>
      </w:pPr>
      <w:r w:rsidRPr="0065789C">
        <w:rPr>
          <w:rFonts w:ascii="Calibri" w:hAnsi="Calibri" w:cs="Arial"/>
          <w:color w:val="000000"/>
          <w:lang w:val="en-US"/>
        </w:rPr>
        <w:t>Headteacher</w:t>
      </w:r>
      <w:bookmarkEnd w:id="30"/>
    </w:p>
    <w:sectPr w:rsidR="00CD028B" w:rsidRPr="0065789C" w:rsidSect="001039C4">
      <w:footerReference w:type="default" r:id="rId20"/>
      <w:pgSz w:w="11910" w:h="16840"/>
      <w:pgMar w:top="960" w:right="1680" w:bottom="280" w:left="8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1D" w:rsidRDefault="0020091D">
      <w:r>
        <w:separator/>
      </w:r>
    </w:p>
  </w:endnote>
  <w:endnote w:type="continuationSeparator" w:id="0">
    <w:p w:rsidR="0020091D" w:rsidRDefault="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91D" w:rsidRDefault="0020091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E3BC2">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3BC2">
      <w:rPr>
        <w:b/>
        <w:bCs/>
        <w:noProof/>
      </w:rPr>
      <w:t>18</w:t>
    </w:r>
    <w:r>
      <w:rPr>
        <w:b/>
        <w:bCs/>
        <w:sz w:val="24"/>
        <w:szCs w:val="24"/>
      </w:rPr>
      <w:fldChar w:fldCharType="end"/>
    </w:r>
  </w:p>
  <w:p w:rsidR="0020091D" w:rsidRDefault="0020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1D" w:rsidRDefault="0020091D">
      <w:r>
        <w:separator/>
      </w:r>
    </w:p>
  </w:footnote>
  <w:footnote w:type="continuationSeparator" w:id="0">
    <w:p w:rsidR="0020091D" w:rsidRDefault="0020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numPicBullet w:numPicBulletId="1">
    <w:pict>
      <v:shape id="_x0000_i1029" type="#_x0000_t75" style="width:209.25pt;height:332.25pt" o:bullet="t">
        <v:imagedata r:id="rId2" o:title="TK_LOGO_POINTER_RGB_BULLET"/>
      </v:shape>
    </w:pict>
  </w:numPicBullet>
  <w:abstractNum w:abstractNumId="0" w15:restartNumberingAfterBreak="0">
    <w:nsid w:val="001E22AB"/>
    <w:multiLevelType w:val="hybridMultilevel"/>
    <w:tmpl w:val="DD50E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84534"/>
    <w:multiLevelType w:val="hybridMultilevel"/>
    <w:tmpl w:val="2838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EB26BB9E"/>
    <w:lvl w:ilvl="0" w:tplc="08090003">
      <w:start w:val="1"/>
      <w:numFmt w:val="bullet"/>
      <w:lvlText w:val="o"/>
      <w:lvlJc w:val="left"/>
      <w:pPr>
        <w:ind w:left="907" w:hanging="170"/>
      </w:pPr>
      <w:rPr>
        <w:rFonts w:ascii="Courier New" w:hAnsi="Courier New" w:cs="Courier New"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944B3"/>
    <w:multiLevelType w:val="hybridMultilevel"/>
    <w:tmpl w:val="E6061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F12D4"/>
    <w:multiLevelType w:val="hybridMultilevel"/>
    <w:tmpl w:val="281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50D1B"/>
    <w:multiLevelType w:val="hybridMultilevel"/>
    <w:tmpl w:val="B090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F5A27"/>
    <w:multiLevelType w:val="hybridMultilevel"/>
    <w:tmpl w:val="93A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8567E"/>
    <w:multiLevelType w:val="hybridMultilevel"/>
    <w:tmpl w:val="ADFAE3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E5F55EE"/>
    <w:multiLevelType w:val="hybridMultilevel"/>
    <w:tmpl w:val="A8C4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5ED"/>
    <w:multiLevelType w:val="hybridMultilevel"/>
    <w:tmpl w:val="5C10375A"/>
    <w:lvl w:ilvl="0" w:tplc="072EBA9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82F96"/>
    <w:multiLevelType w:val="hybridMultilevel"/>
    <w:tmpl w:val="0296729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C3D72"/>
    <w:multiLevelType w:val="hybridMultilevel"/>
    <w:tmpl w:val="F6E07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05096"/>
    <w:multiLevelType w:val="hybridMultilevel"/>
    <w:tmpl w:val="BAB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923D1"/>
    <w:multiLevelType w:val="hybridMultilevel"/>
    <w:tmpl w:val="2DAE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C3C22"/>
    <w:multiLevelType w:val="hybridMultilevel"/>
    <w:tmpl w:val="2936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1698A"/>
    <w:multiLevelType w:val="hybridMultilevel"/>
    <w:tmpl w:val="8A92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A10A74"/>
    <w:multiLevelType w:val="hybridMultilevel"/>
    <w:tmpl w:val="0D04B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037D1D"/>
    <w:multiLevelType w:val="hybridMultilevel"/>
    <w:tmpl w:val="224E56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8" w15:restartNumberingAfterBreak="0">
    <w:nsid w:val="7F082A53"/>
    <w:multiLevelType w:val="hybridMultilevel"/>
    <w:tmpl w:val="F580E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0"/>
  </w:num>
  <w:num w:numId="4">
    <w:abstractNumId w:val="4"/>
  </w:num>
  <w:num w:numId="5">
    <w:abstractNumId w:val="12"/>
  </w:num>
  <w:num w:numId="6">
    <w:abstractNumId w:val="8"/>
  </w:num>
  <w:num w:numId="7">
    <w:abstractNumId w:val="19"/>
  </w:num>
  <w:num w:numId="8">
    <w:abstractNumId w:val="11"/>
  </w:num>
  <w:num w:numId="9">
    <w:abstractNumId w:val="29"/>
  </w:num>
  <w:num w:numId="10">
    <w:abstractNumId w:val="21"/>
  </w:num>
  <w:num w:numId="11">
    <w:abstractNumId w:val="14"/>
  </w:num>
  <w:num w:numId="12">
    <w:abstractNumId w:val="23"/>
  </w:num>
  <w:num w:numId="13">
    <w:abstractNumId w:val="2"/>
  </w:num>
  <w:num w:numId="14">
    <w:abstractNumId w:val="6"/>
  </w:num>
  <w:num w:numId="15">
    <w:abstractNumId w:val="15"/>
  </w:num>
  <w:num w:numId="16">
    <w:abstractNumId w:val="10"/>
  </w:num>
  <w:num w:numId="17">
    <w:abstractNumId w:val="26"/>
  </w:num>
  <w:num w:numId="18">
    <w:abstractNumId w:val="0"/>
  </w:num>
  <w:num w:numId="19">
    <w:abstractNumId w:val="18"/>
  </w:num>
  <w:num w:numId="20">
    <w:abstractNumId w:val="5"/>
  </w:num>
  <w:num w:numId="21">
    <w:abstractNumId w:val="36"/>
  </w:num>
  <w:num w:numId="22">
    <w:abstractNumId w:val="28"/>
  </w:num>
  <w:num w:numId="23">
    <w:abstractNumId w:val="35"/>
  </w:num>
  <w:num w:numId="24">
    <w:abstractNumId w:val="1"/>
  </w:num>
  <w:num w:numId="25">
    <w:abstractNumId w:val="22"/>
  </w:num>
  <w:num w:numId="26">
    <w:abstractNumId w:val="27"/>
  </w:num>
  <w:num w:numId="27">
    <w:abstractNumId w:val="16"/>
  </w:num>
  <w:num w:numId="28">
    <w:abstractNumId w:val="3"/>
  </w:num>
  <w:num w:numId="29">
    <w:abstractNumId w:val="38"/>
  </w:num>
  <w:num w:numId="30">
    <w:abstractNumId w:val="32"/>
  </w:num>
  <w:num w:numId="31">
    <w:abstractNumId w:val="30"/>
  </w:num>
  <w:num w:numId="32">
    <w:abstractNumId w:val="9"/>
  </w:num>
  <w:num w:numId="33">
    <w:abstractNumId w:val="24"/>
  </w:num>
  <w:num w:numId="34">
    <w:abstractNumId w:val="33"/>
  </w:num>
  <w:num w:numId="35">
    <w:abstractNumId w:val="31"/>
  </w:num>
  <w:num w:numId="36">
    <w:abstractNumId w:val="37"/>
  </w:num>
  <w:num w:numId="37">
    <w:abstractNumId w:val="13"/>
  </w:num>
  <w:num w:numId="38">
    <w:abstractNumId w:val="34"/>
  </w:num>
  <w:num w:numId="39">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14"/>
    <w:rsid w:val="000002E7"/>
    <w:rsid w:val="000009A3"/>
    <w:rsid w:val="00004E60"/>
    <w:rsid w:val="000070A9"/>
    <w:rsid w:val="000127BE"/>
    <w:rsid w:val="000138C6"/>
    <w:rsid w:val="00017B58"/>
    <w:rsid w:val="0002400C"/>
    <w:rsid w:val="000342EC"/>
    <w:rsid w:val="00045DAD"/>
    <w:rsid w:val="0004635A"/>
    <w:rsid w:val="00046C29"/>
    <w:rsid w:val="00061706"/>
    <w:rsid w:val="00063CE1"/>
    <w:rsid w:val="000673FF"/>
    <w:rsid w:val="00076333"/>
    <w:rsid w:val="00080B89"/>
    <w:rsid w:val="000832A6"/>
    <w:rsid w:val="00092F5B"/>
    <w:rsid w:val="000A1D61"/>
    <w:rsid w:val="000B089F"/>
    <w:rsid w:val="000B23C6"/>
    <w:rsid w:val="000D02B7"/>
    <w:rsid w:val="000F0BB7"/>
    <w:rsid w:val="00101BF1"/>
    <w:rsid w:val="001039C4"/>
    <w:rsid w:val="00147A96"/>
    <w:rsid w:val="00192EA1"/>
    <w:rsid w:val="001A123A"/>
    <w:rsid w:val="001B3A1F"/>
    <w:rsid w:val="001C1113"/>
    <w:rsid w:val="001D1FC5"/>
    <w:rsid w:val="001F5CEB"/>
    <w:rsid w:val="0020091D"/>
    <w:rsid w:val="00204D76"/>
    <w:rsid w:val="002239DC"/>
    <w:rsid w:val="002256A9"/>
    <w:rsid w:val="00225C75"/>
    <w:rsid w:val="00225CA8"/>
    <w:rsid w:val="00231B15"/>
    <w:rsid w:val="00232AF8"/>
    <w:rsid w:val="0023729B"/>
    <w:rsid w:val="002445EF"/>
    <w:rsid w:val="00244908"/>
    <w:rsid w:val="00255E76"/>
    <w:rsid w:val="00266444"/>
    <w:rsid w:val="00274D21"/>
    <w:rsid w:val="00283470"/>
    <w:rsid w:val="0028405D"/>
    <w:rsid w:val="00291C3B"/>
    <w:rsid w:val="002974C8"/>
    <w:rsid w:val="002B4EC1"/>
    <w:rsid w:val="002B5CCF"/>
    <w:rsid w:val="002C2F70"/>
    <w:rsid w:val="002C3A62"/>
    <w:rsid w:val="002D4B56"/>
    <w:rsid w:val="002E7DB6"/>
    <w:rsid w:val="002F1CF2"/>
    <w:rsid w:val="002F761E"/>
    <w:rsid w:val="00303A28"/>
    <w:rsid w:val="003228A9"/>
    <w:rsid w:val="00325B4B"/>
    <w:rsid w:val="00330C38"/>
    <w:rsid w:val="0033200A"/>
    <w:rsid w:val="00352302"/>
    <w:rsid w:val="00371154"/>
    <w:rsid w:val="00382435"/>
    <w:rsid w:val="003904F8"/>
    <w:rsid w:val="003C13D5"/>
    <w:rsid w:val="003C247A"/>
    <w:rsid w:val="003C5C1C"/>
    <w:rsid w:val="003C7136"/>
    <w:rsid w:val="003E0BA8"/>
    <w:rsid w:val="003E0ED1"/>
    <w:rsid w:val="003E3664"/>
    <w:rsid w:val="003E719C"/>
    <w:rsid w:val="0042391D"/>
    <w:rsid w:val="00423948"/>
    <w:rsid w:val="0043366B"/>
    <w:rsid w:val="0043396F"/>
    <w:rsid w:val="00436D24"/>
    <w:rsid w:val="00437CBB"/>
    <w:rsid w:val="00443430"/>
    <w:rsid w:val="0046499B"/>
    <w:rsid w:val="00465324"/>
    <w:rsid w:val="0046693A"/>
    <w:rsid w:val="0048202B"/>
    <w:rsid w:val="00490F1B"/>
    <w:rsid w:val="00493002"/>
    <w:rsid w:val="004A1110"/>
    <w:rsid w:val="004A4BF3"/>
    <w:rsid w:val="004B3267"/>
    <w:rsid w:val="004D2719"/>
    <w:rsid w:val="004D67CD"/>
    <w:rsid w:val="004E11CA"/>
    <w:rsid w:val="004F3909"/>
    <w:rsid w:val="004F4686"/>
    <w:rsid w:val="00500FCF"/>
    <w:rsid w:val="00510276"/>
    <w:rsid w:val="005161AE"/>
    <w:rsid w:val="00517D10"/>
    <w:rsid w:val="00520059"/>
    <w:rsid w:val="0052162B"/>
    <w:rsid w:val="005217B4"/>
    <w:rsid w:val="00521C16"/>
    <w:rsid w:val="00531B38"/>
    <w:rsid w:val="00533F47"/>
    <w:rsid w:val="00534D3F"/>
    <w:rsid w:val="00546BB0"/>
    <w:rsid w:val="00553641"/>
    <w:rsid w:val="0056130A"/>
    <w:rsid w:val="00562124"/>
    <w:rsid w:val="0058767C"/>
    <w:rsid w:val="005A05C8"/>
    <w:rsid w:val="005B032F"/>
    <w:rsid w:val="005B39FD"/>
    <w:rsid w:val="005B5013"/>
    <w:rsid w:val="005C1AC8"/>
    <w:rsid w:val="005D0A2D"/>
    <w:rsid w:val="005E33FF"/>
    <w:rsid w:val="00615672"/>
    <w:rsid w:val="00617C1A"/>
    <w:rsid w:val="006253CA"/>
    <w:rsid w:val="00626CAC"/>
    <w:rsid w:val="0063055E"/>
    <w:rsid w:val="0063544F"/>
    <w:rsid w:val="00635903"/>
    <w:rsid w:val="00636929"/>
    <w:rsid w:val="006518FF"/>
    <w:rsid w:val="006555E5"/>
    <w:rsid w:val="0065789C"/>
    <w:rsid w:val="00660002"/>
    <w:rsid w:val="006779E0"/>
    <w:rsid w:val="006856BE"/>
    <w:rsid w:val="0069050A"/>
    <w:rsid w:val="00694780"/>
    <w:rsid w:val="006A1D20"/>
    <w:rsid w:val="006A2883"/>
    <w:rsid w:val="006B5700"/>
    <w:rsid w:val="006C1C54"/>
    <w:rsid w:val="006D08BA"/>
    <w:rsid w:val="006D0DAE"/>
    <w:rsid w:val="006D511A"/>
    <w:rsid w:val="006E0B93"/>
    <w:rsid w:val="006E767B"/>
    <w:rsid w:val="006F018D"/>
    <w:rsid w:val="00702C81"/>
    <w:rsid w:val="00707B3A"/>
    <w:rsid w:val="00712B39"/>
    <w:rsid w:val="00716B2B"/>
    <w:rsid w:val="007177CA"/>
    <w:rsid w:val="00721A12"/>
    <w:rsid w:val="00722838"/>
    <w:rsid w:val="00724768"/>
    <w:rsid w:val="00737881"/>
    <w:rsid w:val="00750E32"/>
    <w:rsid w:val="00766015"/>
    <w:rsid w:val="007672F9"/>
    <w:rsid w:val="00776CCE"/>
    <w:rsid w:val="007934AA"/>
    <w:rsid w:val="007941B1"/>
    <w:rsid w:val="0079662E"/>
    <w:rsid w:val="007B0624"/>
    <w:rsid w:val="007B0BDF"/>
    <w:rsid w:val="007B3201"/>
    <w:rsid w:val="007B6D50"/>
    <w:rsid w:val="007D2C39"/>
    <w:rsid w:val="0081308B"/>
    <w:rsid w:val="0081403A"/>
    <w:rsid w:val="00815672"/>
    <w:rsid w:val="008334A2"/>
    <w:rsid w:val="00833F82"/>
    <w:rsid w:val="00844EA6"/>
    <w:rsid w:val="008551A0"/>
    <w:rsid w:val="00873531"/>
    <w:rsid w:val="00874FF2"/>
    <w:rsid w:val="0088170D"/>
    <w:rsid w:val="008817C8"/>
    <w:rsid w:val="00883A9B"/>
    <w:rsid w:val="008900CF"/>
    <w:rsid w:val="008A2D80"/>
    <w:rsid w:val="008B65F9"/>
    <w:rsid w:val="008D53D8"/>
    <w:rsid w:val="008E5827"/>
    <w:rsid w:val="008F3696"/>
    <w:rsid w:val="00905205"/>
    <w:rsid w:val="00910BE3"/>
    <w:rsid w:val="0091516E"/>
    <w:rsid w:val="00917FBD"/>
    <w:rsid w:val="0092323F"/>
    <w:rsid w:val="00924BE4"/>
    <w:rsid w:val="0092658B"/>
    <w:rsid w:val="00933F03"/>
    <w:rsid w:val="0094416D"/>
    <w:rsid w:val="00945A71"/>
    <w:rsid w:val="00947148"/>
    <w:rsid w:val="00947D41"/>
    <w:rsid w:val="0095582C"/>
    <w:rsid w:val="00956483"/>
    <w:rsid w:val="009672E9"/>
    <w:rsid w:val="00977AF9"/>
    <w:rsid w:val="009926F7"/>
    <w:rsid w:val="0099375A"/>
    <w:rsid w:val="00994271"/>
    <w:rsid w:val="009B1965"/>
    <w:rsid w:val="009B23FA"/>
    <w:rsid w:val="009E5535"/>
    <w:rsid w:val="009F42B1"/>
    <w:rsid w:val="009F5797"/>
    <w:rsid w:val="00A01F45"/>
    <w:rsid w:val="00A204E0"/>
    <w:rsid w:val="00A25EF3"/>
    <w:rsid w:val="00A34F8B"/>
    <w:rsid w:val="00A469E5"/>
    <w:rsid w:val="00A73B96"/>
    <w:rsid w:val="00A73FE2"/>
    <w:rsid w:val="00A91F43"/>
    <w:rsid w:val="00AA7089"/>
    <w:rsid w:val="00AB1694"/>
    <w:rsid w:val="00AB28E0"/>
    <w:rsid w:val="00AB5069"/>
    <w:rsid w:val="00AB6240"/>
    <w:rsid w:val="00AE35AD"/>
    <w:rsid w:val="00AF3DB3"/>
    <w:rsid w:val="00B1226F"/>
    <w:rsid w:val="00B14AD3"/>
    <w:rsid w:val="00B161D2"/>
    <w:rsid w:val="00B163A5"/>
    <w:rsid w:val="00B166B4"/>
    <w:rsid w:val="00B2170C"/>
    <w:rsid w:val="00B25C58"/>
    <w:rsid w:val="00B35260"/>
    <w:rsid w:val="00B42AE7"/>
    <w:rsid w:val="00B434BC"/>
    <w:rsid w:val="00B46130"/>
    <w:rsid w:val="00B5181A"/>
    <w:rsid w:val="00B6732B"/>
    <w:rsid w:val="00B72CC1"/>
    <w:rsid w:val="00B86067"/>
    <w:rsid w:val="00B9273D"/>
    <w:rsid w:val="00B954C9"/>
    <w:rsid w:val="00B97007"/>
    <w:rsid w:val="00B9741B"/>
    <w:rsid w:val="00BA317F"/>
    <w:rsid w:val="00BA681F"/>
    <w:rsid w:val="00BB3C87"/>
    <w:rsid w:val="00BC02E0"/>
    <w:rsid w:val="00BC16DA"/>
    <w:rsid w:val="00BC1E66"/>
    <w:rsid w:val="00BD4DA3"/>
    <w:rsid w:val="00BD5735"/>
    <w:rsid w:val="00BD7608"/>
    <w:rsid w:val="00BE00D1"/>
    <w:rsid w:val="00BE1CAE"/>
    <w:rsid w:val="00BF1114"/>
    <w:rsid w:val="00BF2F21"/>
    <w:rsid w:val="00BF78C3"/>
    <w:rsid w:val="00C05D20"/>
    <w:rsid w:val="00C41C84"/>
    <w:rsid w:val="00C4261E"/>
    <w:rsid w:val="00C43DDA"/>
    <w:rsid w:val="00C768EE"/>
    <w:rsid w:val="00C775C3"/>
    <w:rsid w:val="00C910B3"/>
    <w:rsid w:val="00C9533A"/>
    <w:rsid w:val="00CC7BAC"/>
    <w:rsid w:val="00CD028B"/>
    <w:rsid w:val="00CD62CE"/>
    <w:rsid w:val="00CE06F5"/>
    <w:rsid w:val="00CE3BC2"/>
    <w:rsid w:val="00D040DD"/>
    <w:rsid w:val="00D14A16"/>
    <w:rsid w:val="00D159BC"/>
    <w:rsid w:val="00D20675"/>
    <w:rsid w:val="00D329C9"/>
    <w:rsid w:val="00D4313B"/>
    <w:rsid w:val="00D54D77"/>
    <w:rsid w:val="00D56ADD"/>
    <w:rsid w:val="00D6700F"/>
    <w:rsid w:val="00D67136"/>
    <w:rsid w:val="00D72708"/>
    <w:rsid w:val="00D75053"/>
    <w:rsid w:val="00D76214"/>
    <w:rsid w:val="00D80B85"/>
    <w:rsid w:val="00D81651"/>
    <w:rsid w:val="00D93228"/>
    <w:rsid w:val="00D93801"/>
    <w:rsid w:val="00DA3608"/>
    <w:rsid w:val="00DB0757"/>
    <w:rsid w:val="00DC1EF6"/>
    <w:rsid w:val="00DE68AD"/>
    <w:rsid w:val="00DF66FA"/>
    <w:rsid w:val="00DF7976"/>
    <w:rsid w:val="00E06872"/>
    <w:rsid w:val="00E12B70"/>
    <w:rsid w:val="00E13357"/>
    <w:rsid w:val="00E13C66"/>
    <w:rsid w:val="00E20A80"/>
    <w:rsid w:val="00E20ECE"/>
    <w:rsid w:val="00E269D3"/>
    <w:rsid w:val="00E3292D"/>
    <w:rsid w:val="00E360D5"/>
    <w:rsid w:val="00E41B5E"/>
    <w:rsid w:val="00E5053A"/>
    <w:rsid w:val="00E53760"/>
    <w:rsid w:val="00E612F8"/>
    <w:rsid w:val="00E67124"/>
    <w:rsid w:val="00E86575"/>
    <w:rsid w:val="00E92281"/>
    <w:rsid w:val="00E92C0E"/>
    <w:rsid w:val="00E96397"/>
    <w:rsid w:val="00EA57C1"/>
    <w:rsid w:val="00EC1607"/>
    <w:rsid w:val="00EC7436"/>
    <w:rsid w:val="00ED1864"/>
    <w:rsid w:val="00ED2316"/>
    <w:rsid w:val="00ED747D"/>
    <w:rsid w:val="00EE0599"/>
    <w:rsid w:val="00EE2188"/>
    <w:rsid w:val="00EE3A1D"/>
    <w:rsid w:val="00EE6633"/>
    <w:rsid w:val="00F26C1C"/>
    <w:rsid w:val="00F330E5"/>
    <w:rsid w:val="00F34BCA"/>
    <w:rsid w:val="00F35D60"/>
    <w:rsid w:val="00F4057D"/>
    <w:rsid w:val="00F47694"/>
    <w:rsid w:val="00F50FDB"/>
    <w:rsid w:val="00F66494"/>
    <w:rsid w:val="00F735CC"/>
    <w:rsid w:val="00F76CD8"/>
    <w:rsid w:val="00FB7516"/>
    <w:rsid w:val="00FD4EB4"/>
    <w:rsid w:val="00FF3C34"/>
    <w:rsid w:val="00FF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BC00B"/>
  <w15:docId w15:val="{D22950A5-12E2-4296-9924-E4B2043E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4BC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F34BCA"/>
    <w:pPr>
      <w:ind w:left="17" w:hanging="2914"/>
      <w:outlineLvl w:val="0"/>
    </w:pPr>
    <w:rPr>
      <w:rFonts w:ascii="Cambria" w:hAnsi="Cambria" w:cs="Cambria"/>
      <w:b/>
      <w:bCs/>
      <w:sz w:val="26"/>
      <w:szCs w:val="26"/>
    </w:rPr>
  </w:style>
  <w:style w:type="paragraph" w:styleId="Heading2">
    <w:name w:val="heading 2"/>
    <w:basedOn w:val="Normal"/>
    <w:next w:val="Normal"/>
    <w:link w:val="Heading2Char"/>
    <w:uiPriority w:val="9"/>
    <w:qFormat/>
    <w:rsid w:val="00F34BCA"/>
    <w:pPr>
      <w:outlineLvl w:val="1"/>
    </w:pPr>
    <w:rPr>
      <w:rFonts w:ascii="Calibri" w:hAnsi="Calibri" w:cs="Calibri"/>
      <w:sz w:val="22"/>
      <w:szCs w:val="22"/>
    </w:rPr>
  </w:style>
  <w:style w:type="paragraph" w:styleId="Heading3">
    <w:name w:val="heading 3"/>
    <w:basedOn w:val="Normal"/>
    <w:next w:val="Normal"/>
    <w:link w:val="Heading3Char"/>
    <w:uiPriority w:val="9"/>
    <w:unhideWhenUsed/>
    <w:qFormat/>
    <w:rsid w:val="00F735C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26644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6644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4BCA"/>
    <w:pPr>
      <w:ind w:left="120"/>
    </w:pPr>
    <w:rPr>
      <w:rFonts w:ascii="Cambria" w:hAnsi="Cambria" w:cs="Cambria"/>
      <w:b/>
      <w:bCs/>
      <w:sz w:val="20"/>
      <w:szCs w:val="20"/>
    </w:rPr>
  </w:style>
  <w:style w:type="character" w:customStyle="1" w:styleId="BodyTextChar">
    <w:name w:val="Body Text Char"/>
    <w:link w:val="BodyText"/>
    <w:uiPriority w:val="99"/>
    <w:rsid w:val="00F34BCA"/>
    <w:rPr>
      <w:rFonts w:ascii="Times New Roman" w:hAnsi="Times New Roman" w:cs="Times New Roman"/>
      <w:sz w:val="24"/>
      <w:szCs w:val="24"/>
    </w:rPr>
  </w:style>
  <w:style w:type="character" w:customStyle="1" w:styleId="Heading1Char">
    <w:name w:val="Heading 1 Char"/>
    <w:link w:val="Heading1"/>
    <w:uiPriority w:val="9"/>
    <w:rsid w:val="00F34BCA"/>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34BCA"/>
    <w:rPr>
      <w:rFonts w:ascii="Calibri Light" w:eastAsia="Times New Roman" w:hAnsi="Calibri Light" w:cs="Times New Roman"/>
      <w:b/>
      <w:bCs/>
      <w:i/>
      <w:iCs/>
      <w:sz w:val="28"/>
      <w:szCs w:val="28"/>
    </w:rPr>
  </w:style>
  <w:style w:type="paragraph" w:styleId="ListParagraph">
    <w:name w:val="List Paragraph"/>
    <w:basedOn w:val="Normal"/>
    <w:uiPriority w:val="34"/>
    <w:qFormat/>
    <w:rsid w:val="00F34BCA"/>
  </w:style>
  <w:style w:type="paragraph" w:customStyle="1" w:styleId="TableParagraph">
    <w:name w:val="Table Paragraph"/>
    <w:basedOn w:val="Normal"/>
    <w:uiPriority w:val="1"/>
    <w:qFormat/>
    <w:rsid w:val="00F34BCA"/>
  </w:style>
  <w:style w:type="character" w:customStyle="1" w:styleId="Heading3Char">
    <w:name w:val="Heading 3 Char"/>
    <w:link w:val="Heading3"/>
    <w:uiPriority w:val="9"/>
    <w:rsid w:val="00F735CC"/>
    <w:rPr>
      <w:rFonts w:ascii="Calibri Light" w:eastAsia="Times New Roman" w:hAnsi="Calibri Light" w:cs="Times New Roman"/>
      <w:b/>
      <w:bCs/>
      <w:sz w:val="26"/>
      <w:szCs w:val="26"/>
    </w:rPr>
  </w:style>
  <w:style w:type="character" w:styleId="Hyperlink">
    <w:name w:val="Hyperlink"/>
    <w:uiPriority w:val="99"/>
    <w:unhideWhenUsed/>
    <w:qFormat/>
    <w:rsid w:val="00F735CC"/>
    <w:rPr>
      <w:color w:val="0563C1"/>
      <w:u w:val="single"/>
    </w:rPr>
  </w:style>
  <w:style w:type="character" w:styleId="FollowedHyperlink">
    <w:name w:val="FollowedHyperlink"/>
    <w:uiPriority w:val="99"/>
    <w:semiHidden/>
    <w:unhideWhenUsed/>
    <w:rsid w:val="00F735CC"/>
    <w:rPr>
      <w:color w:val="954F72"/>
      <w:u w:val="single"/>
    </w:rPr>
  </w:style>
  <w:style w:type="character" w:customStyle="1" w:styleId="Heading4Char">
    <w:name w:val="Heading 4 Char"/>
    <w:link w:val="Heading4"/>
    <w:uiPriority w:val="9"/>
    <w:rsid w:val="00266444"/>
    <w:rPr>
      <w:rFonts w:ascii="Calibri" w:eastAsia="Times New Roman" w:hAnsi="Calibri" w:cs="Times New Roman"/>
      <w:b/>
      <w:bCs/>
      <w:sz w:val="28"/>
      <w:szCs w:val="28"/>
    </w:rPr>
  </w:style>
  <w:style w:type="character" w:customStyle="1" w:styleId="Heading5Char">
    <w:name w:val="Heading 5 Char"/>
    <w:link w:val="Heading5"/>
    <w:uiPriority w:val="9"/>
    <w:rsid w:val="00266444"/>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BF1114"/>
    <w:rPr>
      <w:rFonts w:ascii="Tahoma" w:hAnsi="Tahoma" w:cs="Tahoma"/>
      <w:sz w:val="16"/>
      <w:szCs w:val="16"/>
    </w:rPr>
  </w:style>
  <w:style w:type="character" w:customStyle="1" w:styleId="BalloonTextChar">
    <w:name w:val="Balloon Text Char"/>
    <w:link w:val="BalloonText"/>
    <w:uiPriority w:val="99"/>
    <w:semiHidden/>
    <w:rsid w:val="00BF1114"/>
    <w:rPr>
      <w:rFonts w:ascii="Tahoma" w:hAnsi="Tahoma" w:cs="Tahoma"/>
      <w:sz w:val="16"/>
      <w:szCs w:val="16"/>
    </w:rPr>
  </w:style>
  <w:style w:type="paragraph" w:customStyle="1" w:styleId="H3">
    <w:name w:val="H3"/>
    <w:basedOn w:val="Normal"/>
    <w:next w:val="Normal"/>
    <w:uiPriority w:val="99"/>
    <w:rsid w:val="00956483"/>
    <w:pPr>
      <w:keepNext/>
      <w:widowControl/>
      <w:spacing w:before="100" w:after="100"/>
      <w:outlineLvl w:val="3"/>
    </w:pPr>
    <w:rPr>
      <w:b/>
      <w:bCs/>
      <w:sz w:val="28"/>
      <w:szCs w:val="28"/>
    </w:rPr>
  </w:style>
  <w:style w:type="paragraph" w:styleId="Header">
    <w:name w:val="header"/>
    <w:basedOn w:val="Normal"/>
    <w:link w:val="HeaderChar"/>
    <w:uiPriority w:val="99"/>
    <w:unhideWhenUsed/>
    <w:rsid w:val="006D511A"/>
    <w:pPr>
      <w:widowControl/>
      <w:tabs>
        <w:tab w:val="center" w:pos="4153"/>
        <w:tab w:val="right" w:pos="8306"/>
      </w:tabs>
      <w:autoSpaceDE/>
      <w:autoSpaceDN/>
      <w:adjustRightInd/>
    </w:pPr>
    <w:rPr>
      <w:szCs w:val="20"/>
      <w:lang w:eastAsia="en-US"/>
    </w:rPr>
  </w:style>
  <w:style w:type="character" w:customStyle="1" w:styleId="HeaderChar">
    <w:name w:val="Header Char"/>
    <w:link w:val="Header"/>
    <w:uiPriority w:val="99"/>
    <w:rsid w:val="006D511A"/>
    <w:rPr>
      <w:rFonts w:ascii="Times New Roman" w:hAnsi="Times New Roman"/>
      <w:sz w:val="24"/>
      <w:lang w:eastAsia="en-US"/>
    </w:rPr>
  </w:style>
  <w:style w:type="table" w:styleId="TableGrid">
    <w:name w:val="Table Grid"/>
    <w:basedOn w:val="TableNormal"/>
    <w:uiPriority w:val="59"/>
    <w:rsid w:val="006D511A"/>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FF648C"/>
    <w:pPr>
      <w:suppressAutoHyphens/>
      <w:overflowPunct w:val="0"/>
      <w:adjustRightInd/>
      <w:textAlignment w:val="baseline"/>
    </w:pPr>
    <w:rPr>
      <w:rFonts w:ascii="Arial" w:hAnsi="Arial"/>
      <w:sz w:val="20"/>
      <w:szCs w:val="20"/>
      <w:lang w:eastAsia="en-US"/>
    </w:rPr>
  </w:style>
  <w:style w:type="character" w:customStyle="1" w:styleId="CommentTextChar">
    <w:name w:val="Comment Text Char"/>
    <w:link w:val="CommentText"/>
    <w:uiPriority w:val="99"/>
    <w:rsid w:val="00FF648C"/>
    <w:rPr>
      <w:rFonts w:ascii="Arial" w:hAnsi="Arial"/>
      <w:lang w:eastAsia="en-US"/>
    </w:rPr>
  </w:style>
  <w:style w:type="numbering" w:customStyle="1" w:styleId="NoList1">
    <w:name w:val="No List1"/>
    <w:next w:val="NoList"/>
    <w:uiPriority w:val="99"/>
    <w:semiHidden/>
    <w:unhideWhenUsed/>
    <w:rsid w:val="002D4B56"/>
  </w:style>
  <w:style w:type="paragraph" w:styleId="TOC1">
    <w:name w:val="toc 1"/>
    <w:basedOn w:val="Normal"/>
    <w:next w:val="Normal"/>
    <w:autoRedefine/>
    <w:uiPriority w:val="39"/>
    <w:unhideWhenUsed/>
    <w:qFormat/>
    <w:rsid w:val="002D4B56"/>
    <w:pPr>
      <w:widowControl/>
      <w:tabs>
        <w:tab w:val="right" w:leader="dot" w:pos="9338"/>
      </w:tabs>
      <w:autoSpaceDE/>
      <w:autoSpaceDN/>
      <w:adjustRightInd/>
      <w:spacing w:before="120" w:after="120"/>
    </w:pPr>
    <w:rPr>
      <w:rFonts w:ascii="Arial" w:eastAsia="MS Mincho" w:hAnsi="Arial"/>
      <w:sz w:val="22"/>
      <w:lang w:val="en-US" w:eastAsia="en-US"/>
    </w:rPr>
  </w:style>
  <w:style w:type="paragraph" w:styleId="TOC2">
    <w:name w:val="toc 2"/>
    <w:basedOn w:val="Normal"/>
    <w:next w:val="Normal"/>
    <w:autoRedefine/>
    <w:uiPriority w:val="39"/>
    <w:unhideWhenUsed/>
    <w:rsid w:val="002D4B56"/>
    <w:pPr>
      <w:widowControl/>
      <w:autoSpaceDE/>
      <w:autoSpaceDN/>
      <w:adjustRightInd/>
      <w:spacing w:before="120" w:after="120"/>
      <w:ind w:left="240"/>
    </w:pPr>
    <w:rPr>
      <w:rFonts w:ascii="Arial" w:eastAsia="MS Mincho" w:hAnsi="Arial"/>
      <w:b/>
      <w:sz w:val="22"/>
      <w:szCs w:val="22"/>
      <w:lang w:val="en-US" w:eastAsia="en-US"/>
    </w:rPr>
  </w:style>
  <w:style w:type="paragraph" w:styleId="TOC3">
    <w:name w:val="toc 3"/>
    <w:basedOn w:val="Normal"/>
    <w:next w:val="Normal"/>
    <w:autoRedefine/>
    <w:uiPriority w:val="39"/>
    <w:unhideWhenUsed/>
    <w:rsid w:val="002D4B56"/>
    <w:pPr>
      <w:widowControl/>
      <w:autoSpaceDE/>
      <w:autoSpaceDN/>
      <w:adjustRightInd/>
      <w:spacing w:before="120" w:after="120"/>
      <w:ind w:left="480"/>
    </w:pPr>
    <w:rPr>
      <w:rFonts w:ascii="Arial" w:eastAsia="MS Mincho" w:hAnsi="Arial"/>
      <w:sz w:val="22"/>
      <w:szCs w:val="22"/>
      <w:lang w:val="en-US" w:eastAsia="en-US"/>
    </w:rPr>
  </w:style>
  <w:style w:type="paragraph" w:styleId="Footer">
    <w:name w:val="footer"/>
    <w:basedOn w:val="Normal"/>
    <w:link w:val="FooterChar"/>
    <w:uiPriority w:val="99"/>
    <w:unhideWhenUsed/>
    <w:rsid w:val="002D4B56"/>
    <w:pPr>
      <w:widowControl/>
      <w:tabs>
        <w:tab w:val="center" w:pos="4320"/>
        <w:tab w:val="right" w:pos="8640"/>
      </w:tabs>
      <w:autoSpaceDE/>
      <w:autoSpaceDN/>
      <w:adjustRightInd/>
    </w:pPr>
    <w:rPr>
      <w:rFonts w:ascii="Arial" w:eastAsia="MS Mincho" w:hAnsi="Arial"/>
      <w:sz w:val="20"/>
      <w:szCs w:val="20"/>
      <w:lang w:val="x-none" w:eastAsia="x-none"/>
    </w:rPr>
  </w:style>
  <w:style w:type="character" w:customStyle="1" w:styleId="FooterChar">
    <w:name w:val="Footer Char"/>
    <w:link w:val="Footer"/>
    <w:uiPriority w:val="99"/>
    <w:rsid w:val="002D4B56"/>
    <w:rPr>
      <w:rFonts w:ascii="Arial" w:eastAsia="MS Mincho" w:hAnsi="Arial"/>
      <w:lang w:val="x-none" w:eastAsia="x-none"/>
    </w:rPr>
  </w:style>
  <w:style w:type="character" w:styleId="PageNumber">
    <w:name w:val="page number"/>
    <w:basedOn w:val="DefaultParagraphFont"/>
    <w:uiPriority w:val="99"/>
    <w:semiHidden/>
    <w:unhideWhenUsed/>
    <w:rsid w:val="002D4B56"/>
  </w:style>
  <w:style w:type="table" w:customStyle="1" w:styleId="TableGrid1">
    <w:name w:val="Table Grid1"/>
    <w:basedOn w:val="TableNormal"/>
    <w:next w:val="TableGrid"/>
    <w:uiPriority w:val="39"/>
    <w:rsid w:val="002D4B5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D4B56"/>
    <w:pPr>
      <w:widowControl/>
      <w:autoSpaceDE/>
      <w:autoSpaceDN/>
      <w:adjustRightInd/>
      <w:spacing w:before="120" w:after="120"/>
      <w:ind w:left="720"/>
    </w:pPr>
    <w:rPr>
      <w:rFonts w:ascii="Arial" w:eastAsia="MS Mincho" w:hAnsi="Arial"/>
      <w:sz w:val="20"/>
      <w:lang w:val="en-US" w:eastAsia="en-US"/>
    </w:rPr>
  </w:style>
  <w:style w:type="paragraph" w:styleId="TOC5">
    <w:name w:val="toc 5"/>
    <w:basedOn w:val="Normal"/>
    <w:next w:val="Normal"/>
    <w:autoRedefine/>
    <w:uiPriority w:val="39"/>
    <w:unhideWhenUsed/>
    <w:rsid w:val="002D4B56"/>
    <w:pPr>
      <w:widowControl/>
      <w:autoSpaceDE/>
      <w:autoSpaceDN/>
      <w:adjustRightInd/>
      <w:spacing w:before="120" w:after="120"/>
      <w:ind w:left="960"/>
    </w:pPr>
    <w:rPr>
      <w:rFonts w:ascii="Arial" w:eastAsia="MS Mincho" w:hAnsi="Arial"/>
      <w:sz w:val="20"/>
      <w:lang w:val="en-US" w:eastAsia="en-US"/>
    </w:rPr>
  </w:style>
  <w:style w:type="paragraph" w:styleId="TOC6">
    <w:name w:val="toc 6"/>
    <w:basedOn w:val="Normal"/>
    <w:next w:val="Normal"/>
    <w:autoRedefine/>
    <w:uiPriority w:val="39"/>
    <w:unhideWhenUsed/>
    <w:rsid w:val="002D4B56"/>
    <w:pPr>
      <w:widowControl/>
      <w:autoSpaceDE/>
      <w:autoSpaceDN/>
      <w:adjustRightInd/>
      <w:spacing w:before="120" w:after="120"/>
      <w:ind w:left="1200"/>
    </w:pPr>
    <w:rPr>
      <w:rFonts w:ascii="Arial" w:eastAsia="MS Mincho" w:hAnsi="Arial"/>
      <w:sz w:val="20"/>
      <w:lang w:val="en-US" w:eastAsia="en-US"/>
    </w:rPr>
  </w:style>
  <w:style w:type="paragraph" w:styleId="TOC7">
    <w:name w:val="toc 7"/>
    <w:basedOn w:val="Normal"/>
    <w:next w:val="Normal"/>
    <w:autoRedefine/>
    <w:uiPriority w:val="39"/>
    <w:unhideWhenUsed/>
    <w:rsid w:val="002D4B56"/>
    <w:pPr>
      <w:widowControl/>
      <w:autoSpaceDE/>
      <w:autoSpaceDN/>
      <w:adjustRightInd/>
      <w:spacing w:before="120" w:after="120"/>
      <w:ind w:left="1440"/>
    </w:pPr>
    <w:rPr>
      <w:rFonts w:ascii="Arial" w:eastAsia="MS Mincho" w:hAnsi="Arial"/>
      <w:sz w:val="20"/>
      <w:lang w:val="en-US" w:eastAsia="en-US"/>
    </w:rPr>
  </w:style>
  <w:style w:type="paragraph" w:styleId="TOC8">
    <w:name w:val="toc 8"/>
    <w:basedOn w:val="Normal"/>
    <w:next w:val="Normal"/>
    <w:autoRedefine/>
    <w:uiPriority w:val="39"/>
    <w:unhideWhenUsed/>
    <w:rsid w:val="002D4B56"/>
    <w:pPr>
      <w:widowControl/>
      <w:autoSpaceDE/>
      <w:autoSpaceDN/>
      <w:adjustRightInd/>
      <w:spacing w:before="120" w:after="120"/>
      <w:ind w:left="1680"/>
    </w:pPr>
    <w:rPr>
      <w:rFonts w:ascii="Arial" w:eastAsia="MS Mincho" w:hAnsi="Arial"/>
      <w:sz w:val="20"/>
      <w:lang w:val="en-US" w:eastAsia="en-US"/>
    </w:rPr>
  </w:style>
  <w:style w:type="paragraph" w:styleId="TOC9">
    <w:name w:val="toc 9"/>
    <w:basedOn w:val="Normal"/>
    <w:next w:val="Normal"/>
    <w:autoRedefine/>
    <w:uiPriority w:val="39"/>
    <w:unhideWhenUsed/>
    <w:rsid w:val="002D4B56"/>
    <w:pPr>
      <w:widowControl/>
      <w:autoSpaceDE/>
      <w:autoSpaceDN/>
      <w:adjustRightInd/>
      <w:spacing w:before="120" w:after="120"/>
      <w:ind w:left="1920"/>
    </w:pPr>
    <w:rPr>
      <w:rFonts w:ascii="Arial" w:eastAsia="MS Mincho" w:hAnsi="Arial"/>
      <w:sz w:val="20"/>
      <w:lang w:val="en-US" w:eastAsia="en-US"/>
    </w:rPr>
  </w:style>
  <w:style w:type="paragraph" w:customStyle="1" w:styleId="Caption1">
    <w:name w:val="Caption 1"/>
    <w:basedOn w:val="Normal"/>
    <w:qFormat/>
    <w:rsid w:val="002D4B56"/>
    <w:pPr>
      <w:widowControl/>
      <w:autoSpaceDE/>
      <w:autoSpaceDN/>
      <w:adjustRightInd/>
      <w:spacing w:before="120" w:after="120"/>
    </w:pPr>
    <w:rPr>
      <w:rFonts w:ascii="Arial" w:eastAsia="MS Mincho" w:hAnsi="Arial"/>
      <w:i/>
      <w:color w:val="F15F22"/>
      <w:sz w:val="20"/>
      <w:lang w:val="en-US" w:eastAsia="en-US"/>
    </w:rPr>
  </w:style>
  <w:style w:type="paragraph" w:customStyle="1" w:styleId="Title1">
    <w:name w:val="Title 1"/>
    <w:basedOn w:val="Heading1"/>
    <w:link w:val="Title1Char"/>
    <w:autoRedefine/>
    <w:qFormat/>
    <w:rsid w:val="002D4B56"/>
    <w:pPr>
      <w:keepNext/>
      <w:keepLines/>
      <w:widowControl/>
      <w:autoSpaceDE/>
      <w:autoSpaceDN/>
      <w:adjustRightInd/>
      <w:spacing w:before="480" w:after="120"/>
      <w:ind w:left="0" w:firstLine="0"/>
    </w:pPr>
    <w:rPr>
      <w:rFonts w:ascii="Arial" w:eastAsia="MS Gothic" w:hAnsi="Arial" w:cs="Arial"/>
      <w:sz w:val="56"/>
      <w:szCs w:val="20"/>
      <w:shd w:val="clear" w:color="auto" w:fill="FFFFFF"/>
      <w:lang w:eastAsia="x-none"/>
    </w:rPr>
  </w:style>
  <w:style w:type="character" w:customStyle="1" w:styleId="Title1Char">
    <w:name w:val="Title 1 Char"/>
    <w:link w:val="Title1"/>
    <w:rsid w:val="002D4B56"/>
    <w:rPr>
      <w:rFonts w:ascii="Arial" w:eastAsia="MS Gothic" w:hAnsi="Arial" w:cs="Arial"/>
      <w:b/>
      <w:bCs/>
      <w:sz w:val="56"/>
      <w:lang w:eastAsia="x-none"/>
    </w:rPr>
  </w:style>
  <w:style w:type="paragraph" w:styleId="NormalWeb">
    <w:name w:val="Normal (Web)"/>
    <w:basedOn w:val="Normal"/>
    <w:uiPriority w:val="99"/>
    <w:semiHidden/>
    <w:unhideWhenUsed/>
    <w:rsid w:val="002D4B56"/>
    <w:pPr>
      <w:widowControl/>
      <w:autoSpaceDE/>
      <w:autoSpaceDN/>
      <w:adjustRightInd/>
      <w:spacing w:before="100" w:beforeAutospacing="1" w:after="100" w:afterAutospacing="1"/>
    </w:pPr>
  </w:style>
  <w:style w:type="character" w:styleId="Emphasis">
    <w:name w:val="Emphasis"/>
    <w:qFormat/>
    <w:rsid w:val="002D4B56"/>
    <w:rPr>
      <w:i/>
      <w:iCs/>
    </w:rPr>
  </w:style>
  <w:style w:type="character" w:customStyle="1" w:styleId="apple-converted-space">
    <w:name w:val="apple-converted-space"/>
    <w:rsid w:val="002D4B56"/>
  </w:style>
  <w:style w:type="character" w:styleId="CommentReference">
    <w:name w:val="annotation reference"/>
    <w:uiPriority w:val="99"/>
    <w:semiHidden/>
    <w:unhideWhenUsed/>
    <w:rsid w:val="002D4B56"/>
    <w:rPr>
      <w:sz w:val="16"/>
      <w:szCs w:val="16"/>
    </w:rPr>
  </w:style>
  <w:style w:type="paragraph" w:styleId="CommentSubject">
    <w:name w:val="annotation subject"/>
    <w:basedOn w:val="CommentText"/>
    <w:next w:val="CommentText"/>
    <w:link w:val="CommentSubjectChar"/>
    <w:uiPriority w:val="99"/>
    <w:semiHidden/>
    <w:unhideWhenUsed/>
    <w:rsid w:val="002D4B56"/>
    <w:pPr>
      <w:widowControl/>
      <w:suppressAutoHyphens w:val="0"/>
      <w:overflowPunct/>
      <w:autoSpaceDE/>
      <w:autoSpaceDN/>
      <w:spacing w:before="120" w:after="120"/>
      <w:textAlignment w:val="auto"/>
    </w:pPr>
    <w:rPr>
      <w:rFonts w:eastAsia="MS Mincho"/>
      <w:b/>
      <w:bCs/>
      <w:lang w:val="en-US"/>
    </w:rPr>
  </w:style>
  <w:style w:type="character" w:customStyle="1" w:styleId="CommentSubjectChar">
    <w:name w:val="Comment Subject Char"/>
    <w:link w:val="CommentSubject"/>
    <w:uiPriority w:val="99"/>
    <w:semiHidden/>
    <w:rsid w:val="002D4B56"/>
    <w:rPr>
      <w:rFonts w:ascii="Arial" w:eastAsia="MS Mincho" w:hAnsi="Arial"/>
      <w:b/>
      <w:bCs/>
      <w:lang w:val="en-US" w:eastAsia="en-US"/>
    </w:rPr>
  </w:style>
  <w:style w:type="paragraph" w:customStyle="1" w:styleId="legclearfix">
    <w:name w:val="legclearfix"/>
    <w:basedOn w:val="Normal"/>
    <w:rsid w:val="002D4B56"/>
    <w:pPr>
      <w:widowControl/>
      <w:autoSpaceDE/>
      <w:autoSpaceDN/>
      <w:adjustRightInd/>
      <w:spacing w:before="100" w:beforeAutospacing="1" w:after="100" w:afterAutospacing="1"/>
    </w:pPr>
  </w:style>
  <w:style w:type="character" w:customStyle="1" w:styleId="legds">
    <w:name w:val="legds"/>
    <w:rsid w:val="002D4B56"/>
  </w:style>
  <w:style w:type="paragraph" w:customStyle="1" w:styleId="legrhs">
    <w:name w:val="legrhs"/>
    <w:basedOn w:val="Normal"/>
    <w:rsid w:val="002D4B56"/>
    <w:pPr>
      <w:widowControl/>
      <w:autoSpaceDE/>
      <w:autoSpaceDN/>
      <w:adjustRightInd/>
      <w:spacing w:before="100" w:beforeAutospacing="1" w:after="100" w:afterAutospacing="1"/>
    </w:pPr>
  </w:style>
  <w:style w:type="character" w:customStyle="1" w:styleId="toc-search-keyword">
    <w:name w:val="toc-search-keyword"/>
    <w:rsid w:val="002D4B56"/>
  </w:style>
  <w:style w:type="paragraph" w:customStyle="1" w:styleId="Default">
    <w:name w:val="Default"/>
    <w:rsid w:val="00D20675"/>
    <w:pPr>
      <w:autoSpaceDE w:val="0"/>
      <w:autoSpaceDN w:val="0"/>
      <w:adjustRightInd w:val="0"/>
    </w:pPr>
    <w:rPr>
      <w:rFonts w:ascii="Arial Rounded MT Bold" w:hAnsi="Arial Rounded MT Bold" w:cs="Arial Rounded MT Bold"/>
      <w:color w:val="000000"/>
      <w:sz w:val="24"/>
      <w:szCs w:val="24"/>
    </w:rPr>
  </w:style>
  <w:style w:type="paragraph" w:customStyle="1" w:styleId="1bodycopy10pt">
    <w:name w:val="1 body copy 10pt"/>
    <w:basedOn w:val="Normal"/>
    <w:link w:val="1bodycopy10ptChar"/>
    <w:qFormat/>
    <w:rsid w:val="00534D3F"/>
    <w:pPr>
      <w:widowControl/>
      <w:autoSpaceDE/>
      <w:autoSpaceDN/>
      <w:adjustRightInd/>
      <w:spacing w:after="120"/>
    </w:pPr>
    <w:rPr>
      <w:rFonts w:ascii="Arial" w:eastAsia="MS Mincho" w:hAnsi="Arial"/>
      <w:sz w:val="20"/>
      <w:lang w:val="en-US" w:eastAsia="en-US"/>
    </w:rPr>
  </w:style>
  <w:style w:type="paragraph" w:customStyle="1" w:styleId="4Bulletedcopyblue">
    <w:name w:val="4 Bulleted copy blue"/>
    <w:basedOn w:val="Normal"/>
    <w:qFormat/>
    <w:rsid w:val="00534D3F"/>
    <w:pPr>
      <w:widowControl/>
      <w:numPr>
        <w:numId w:val="23"/>
      </w:numPr>
      <w:autoSpaceDE/>
      <w:autoSpaceDN/>
      <w:adjustRightInd/>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534D3F"/>
    <w:rPr>
      <w:rFonts w:ascii="Arial" w:eastAsia="MS Mincho" w:hAnsi="Arial"/>
      <w:szCs w:val="24"/>
      <w:lang w:val="en-US" w:eastAsia="en-US"/>
    </w:rPr>
  </w:style>
  <w:style w:type="paragraph" w:customStyle="1" w:styleId="3Bulletedcopypink">
    <w:name w:val="3 Bulleted copy pink &gt;"/>
    <w:basedOn w:val="Normal"/>
    <w:qFormat/>
    <w:rsid w:val="00A73B96"/>
    <w:pPr>
      <w:widowControl/>
      <w:numPr>
        <w:numId w:val="27"/>
      </w:numPr>
      <w:autoSpaceDE/>
      <w:autoSpaceDN/>
      <w:adjustRightInd/>
      <w:spacing w:after="120"/>
      <w:ind w:left="360" w:right="284" w:hanging="360"/>
    </w:pPr>
    <w:rPr>
      <w:rFonts w:ascii="Arial" w:eastAsia="MS Mincho" w:hAnsi="Arial" w:cs="Arial"/>
      <w:sz w:val="20"/>
      <w:szCs w:val="20"/>
      <w:lang w:val="en-US" w:eastAsia="en-US"/>
    </w:rPr>
  </w:style>
  <w:style w:type="paragraph" w:customStyle="1" w:styleId="Bulletedcopylevel2">
    <w:name w:val="Bulleted copy level 2"/>
    <w:basedOn w:val="1bodycopy10pt"/>
    <w:qFormat/>
    <w:rsid w:val="0049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038">
      <w:bodyDiv w:val="1"/>
      <w:marLeft w:val="0"/>
      <w:marRight w:val="0"/>
      <w:marTop w:val="0"/>
      <w:marBottom w:val="0"/>
      <w:divBdr>
        <w:top w:val="none" w:sz="0" w:space="0" w:color="auto"/>
        <w:left w:val="none" w:sz="0" w:space="0" w:color="auto"/>
        <w:bottom w:val="none" w:sz="0" w:space="0" w:color="auto"/>
        <w:right w:val="none" w:sz="0" w:space="0" w:color="auto"/>
      </w:divBdr>
    </w:div>
    <w:div w:id="218908191">
      <w:bodyDiv w:val="1"/>
      <w:marLeft w:val="0"/>
      <w:marRight w:val="0"/>
      <w:marTop w:val="0"/>
      <w:marBottom w:val="0"/>
      <w:divBdr>
        <w:top w:val="none" w:sz="0" w:space="0" w:color="auto"/>
        <w:left w:val="none" w:sz="0" w:space="0" w:color="auto"/>
        <w:bottom w:val="none" w:sz="0" w:space="0" w:color="auto"/>
        <w:right w:val="none" w:sz="0" w:space="0" w:color="auto"/>
      </w:divBdr>
    </w:div>
    <w:div w:id="488375563">
      <w:bodyDiv w:val="1"/>
      <w:marLeft w:val="0"/>
      <w:marRight w:val="0"/>
      <w:marTop w:val="0"/>
      <w:marBottom w:val="0"/>
      <w:divBdr>
        <w:top w:val="none" w:sz="0" w:space="0" w:color="auto"/>
        <w:left w:val="none" w:sz="0" w:space="0" w:color="auto"/>
        <w:bottom w:val="none" w:sz="0" w:space="0" w:color="auto"/>
        <w:right w:val="none" w:sz="0" w:space="0" w:color="auto"/>
      </w:divBdr>
    </w:div>
    <w:div w:id="665473903">
      <w:bodyDiv w:val="1"/>
      <w:marLeft w:val="0"/>
      <w:marRight w:val="0"/>
      <w:marTop w:val="0"/>
      <w:marBottom w:val="0"/>
      <w:divBdr>
        <w:top w:val="none" w:sz="0" w:space="0" w:color="auto"/>
        <w:left w:val="none" w:sz="0" w:space="0" w:color="auto"/>
        <w:bottom w:val="none" w:sz="0" w:space="0" w:color="auto"/>
        <w:right w:val="none" w:sz="0" w:space="0" w:color="auto"/>
      </w:divBdr>
    </w:div>
    <w:div w:id="943657192">
      <w:bodyDiv w:val="1"/>
      <w:marLeft w:val="0"/>
      <w:marRight w:val="0"/>
      <w:marTop w:val="0"/>
      <w:marBottom w:val="0"/>
      <w:divBdr>
        <w:top w:val="none" w:sz="0" w:space="0" w:color="auto"/>
        <w:left w:val="none" w:sz="0" w:space="0" w:color="auto"/>
        <w:bottom w:val="none" w:sz="0" w:space="0" w:color="auto"/>
        <w:right w:val="none" w:sz="0" w:space="0" w:color="auto"/>
      </w:divBdr>
    </w:div>
    <w:div w:id="944389587">
      <w:bodyDiv w:val="1"/>
      <w:marLeft w:val="0"/>
      <w:marRight w:val="0"/>
      <w:marTop w:val="0"/>
      <w:marBottom w:val="0"/>
      <w:divBdr>
        <w:top w:val="none" w:sz="0" w:space="0" w:color="auto"/>
        <w:left w:val="none" w:sz="0" w:space="0" w:color="auto"/>
        <w:bottom w:val="none" w:sz="0" w:space="0" w:color="auto"/>
        <w:right w:val="none" w:sz="0" w:space="0" w:color="auto"/>
      </w:divBdr>
    </w:div>
    <w:div w:id="1603996519">
      <w:bodyDiv w:val="1"/>
      <w:marLeft w:val="0"/>
      <w:marRight w:val="0"/>
      <w:marTop w:val="0"/>
      <w:marBottom w:val="0"/>
      <w:divBdr>
        <w:top w:val="none" w:sz="0" w:space="0" w:color="auto"/>
        <w:left w:val="none" w:sz="0" w:space="0" w:color="auto"/>
        <w:bottom w:val="none" w:sz="0" w:space="0" w:color="auto"/>
        <w:right w:val="none" w:sz="0" w:space="0" w:color="auto"/>
      </w:divBdr>
    </w:div>
    <w:div w:id="1631548269">
      <w:bodyDiv w:val="1"/>
      <w:marLeft w:val="0"/>
      <w:marRight w:val="0"/>
      <w:marTop w:val="0"/>
      <w:marBottom w:val="0"/>
      <w:divBdr>
        <w:top w:val="none" w:sz="0" w:space="0" w:color="auto"/>
        <w:left w:val="none" w:sz="0" w:space="0" w:color="auto"/>
        <w:bottom w:val="none" w:sz="0" w:space="0" w:color="auto"/>
        <w:right w:val="none" w:sz="0" w:space="0" w:color="auto"/>
      </w:divBdr>
    </w:div>
    <w:div w:id="1803036060">
      <w:bodyDiv w:val="1"/>
      <w:marLeft w:val="0"/>
      <w:marRight w:val="0"/>
      <w:marTop w:val="0"/>
      <w:marBottom w:val="0"/>
      <w:divBdr>
        <w:top w:val="none" w:sz="0" w:space="0" w:color="auto"/>
        <w:left w:val="none" w:sz="0" w:space="0" w:color="auto"/>
        <w:bottom w:val="none" w:sz="0" w:space="0" w:color="auto"/>
        <w:right w:val="none" w:sz="0" w:space="0" w:color="auto"/>
      </w:divBdr>
    </w:div>
    <w:div w:id="1810053151">
      <w:bodyDiv w:val="1"/>
      <w:marLeft w:val="0"/>
      <w:marRight w:val="0"/>
      <w:marTop w:val="0"/>
      <w:marBottom w:val="0"/>
      <w:divBdr>
        <w:top w:val="none" w:sz="0" w:space="0" w:color="auto"/>
        <w:left w:val="none" w:sz="0" w:space="0" w:color="auto"/>
        <w:bottom w:val="none" w:sz="0" w:space="0" w:color="auto"/>
        <w:right w:val="none" w:sz="0" w:space="0" w:color="auto"/>
      </w:divBdr>
    </w:div>
    <w:div w:id="20345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fieldprimary.co.uk/" TargetMode="External"/><Relationship Id="rId13" Type="http://schemas.openxmlformats.org/officeDocument/2006/relationships/hyperlink" Target="https://ico.org.uk/for-organisations/guide-to-the-general-data-protection-regulation-gdpr/individual-rights/right-to-be-informed/" TargetMode="External"/><Relationship Id="rId18" Type="http://schemas.openxmlformats.org/officeDocument/2006/relationships/hyperlink" Target="https://ico.org.uk/for-organisations/report-a-breach/personal-data-breach-assess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18/12/contents/enacted"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numbering" Target="numbering.xml"/><Relationship Id="rId16" Type="http://schemas.openxmlformats.org/officeDocument/2006/relationships/hyperlink" Target="https://www.legislation.gov.uk/ukpga/2012/9/section/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20/1586/made" TargetMode="External"/><Relationship Id="rId5" Type="http://schemas.openxmlformats.org/officeDocument/2006/relationships/webSettings" Target="webSettings.xml"/><Relationship Id="rId15" Type="http://schemas.openxmlformats.org/officeDocument/2006/relationships/hyperlink" Target="http://www.legislation.gov.uk/uksi/2005/1437/regulation/5/made" TargetMode="External"/><Relationship Id="rId10" Type="http://schemas.openxmlformats.org/officeDocument/2006/relationships/image" Target="media/image4.emf"/><Relationship Id="rId19" Type="http://schemas.openxmlformats.org/officeDocument/2006/relationships/hyperlink" Target="https://ico.org.uk/for-organisations/report-a-breach/"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legislation.gov.uk/ukpga/2012/9/part/1/chapter/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7A9D-F00D-4D84-8892-9F2EF8FB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6624</Words>
  <Characters>35497</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42037</CharactersWithSpaces>
  <SharedDoc>false</SharedDoc>
  <HLinks>
    <vt:vector size="54" baseType="variant">
      <vt:variant>
        <vt:i4>589854</vt:i4>
      </vt:variant>
      <vt:variant>
        <vt:i4>78</vt:i4>
      </vt:variant>
      <vt:variant>
        <vt:i4>0</vt:i4>
      </vt:variant>
      <vt:variant>
        <vt:i4>5</vt:i4>
      </vt:variant>
      <vt:variant>
        <vt:lpwstr>https://ico.org.uk/for-organisations/report-a-breach/</vt:lpwstr>
      </vt:variant>
      <vt:variant>
        <vt:lpwstr/>
      </vt:variant>
      <vt:variant>
        <vt:i4>1703958</vt:i4>
      </vt:variant>
      <vt:variant>
        <vt:i4>75</vt:i4>
      </vt:variant>
      <vt:variant>
        <vt:i4>0</vt:i4>
      </vt:variant>
      <vt:variant>
        <vt:i4>5</vt:i4>
      </vt:variant>
      <vt:variant>
        <vt:lpwstr>https://ico.org.uk/for-organisations/guide-to-the-general-data-protection-regulation-gdpr/personal-data-breaches/</vt:lpwstr>
      </vt:variant>
      <vt:variant>
        <vt:lpwstr/>
      </vt:variant>
      <vt:variant>
        <vt:i4>3604520</vt:i4>
      </vt:variant>
      <vt:variant>
        <vt:i4>72</vt:i4>
      </vt:variant>
      <vt:variant>
        <vt:i4>0</vt:i4>
      </vt:variant>
      <vt:variant>
        <vt:i4>5</vt:i4>
      </vt:variant>
      <vt:variant>
        <vt:lpwstr>https://www.legislation.gov.uk/ukpga/2012/9/section/26</vt:lpwstr>
      </vt:variant>
      <vt:variant>
        <vt:lpwstr/>
      </vt:variant>
      <vt:variant>
        <vt:i4>3407972</vt:i4>
      </vt:variant>
      <vt:variant>
        <vt:i4>69</vt:i4>
      </vt:variant>
      <vt:variant>
        <vt:i4>0</vt:i4>
      </vt:variant>
      <vt:variant>
        <vt:i4>5</vt:i4>
      </vt:variant>
      <vt:variant>
        <vt:lpwstr>http://www.legislation.gov.uk/uksi/2005/1437/regulation/5/made</vt:lpwstr>
      </vt:variant>
      <vt:variant>
        <vt:lpwstr/>
      </vt:variant>
      <vt:variant>
        <vt:i4>4325469</vt:i4>
      </vt:variant>
      <vt:variant>
        <vt:i4>66</vt:i4>
      </vt:variant>
      <vt:variant>
        <vt:i4>0</vt:i4>
      </vt:variant>
      <vt:variant>
        <vt:i4>5</vt:i4>
      </vt:variant>
      <vt:variant>
        <vt:lpwstr>https://www.legislation.gov.uk/ukpga/2012/9/part/1/chapter/2</vt:lpwstr>
      </vt:variant>
      <vt:variant>
        <vt:lpwstr/>
      </vt:variant>
      <vt:variant>
        <vt:i4>393298</vt:i4>
      </vt:variant>
      <vt:variant>
        <vt:i4>63</vt:i4>
      </vt:variant>
      <vt:variant>
        <vt:i4>0</vt:i4>
      </vt:variant>
      <vt:variant>
        <vt:i4>5</vt:i4>
      </vt:variant>
      <vt:variant>
        <vt:lpwstr>https://ico.org.uk/for-organisations/guide-to-the-general-data-protection-regulation-gdpr/individual-rights/right-to-be-informed/</vt:lpwstr>
      </vt:variant>
      <vt:variant>
        <vt:lpwstr/>
      </vt:variant>
      <vt:variant>
        <vt:i4>851987</vt:i4>
      </vt:variant>
      <vt:variant>
        <vt:i4>60</vt:i4>
      </vt:variant>
      <vt:variant>
        <vt:i4>0</vt:i4>
      </vt:variant>
      <vt:variant>
        <vt:i4>5</vt:i4>
      </vt:variant>
      <vt:variant>
        <vt:lpwstr>http://data.consilium.europa.eu/doc/document/ST-5419-2016-INIT/en/pdf</vt:lpwstr>
      </vt:variant>
      <vt:variant>
        <vt:lpwstr/>
      </vt:variant>
      <vt:variant>
        <vt:i4>1245250</vt:i4>
      </vt:variant>
      <vt:variant>
        <vt:i4>0</vt:i4>
      </vt:variant>
      <vt:variant>
        <vt:i4>0</vt:i4>
      </vt:variant>
      <vt:variant>
        <vt:i4>5</vt:i4>
      </vt:variant>
      <vt:variant>
        <vt:lpwstr>http://nutfieldprimary.co.uk/</vt:lpwstr>
      </vt:variant>
      <vt:variant>
        <vt:lpwstr/>
      </vt:variant>
      <vt:variant>
        <vt:i4>1245250</vt:i4>
      </vt:variant>
      <vt:variant>
        <vt:i4>2094</vt:i4>
      </vt:variant>
      <vt:variant>
        <vt:i4>1025</vt:i4>
      </vt:variant>
      <vt:variant>
        <vt:i4>4</vt:i4>
      </vt:variant>
      <vt:variant>
        <vt:lpwstr>http://nutfieldprimary.co.uk/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ZOETYLER</dc:creator>
  <cp:keywords/>
  <cp:lastModifiedBy>Philippa Assender</cp:lastModifiedBy>
  <cp:revision>29</cp:revision>
  <cp:lastPrinted>2020-06-02T08:26:00Z</cp:lastPrinted>
  <dcterms:created xsi:type="dcterms:W3CDTF">2022-05-09T10:59:00Z</dcterms:created>
  <dcterms:modified xsi:type="dcterms:W3CDTF">2022-05-13T13:55:00Z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DC 15.6.30033</vt:lpwstr>
  </property>
</Properties>
</file>